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240" w:lineRule="auto"/>
        <w:jc w:val="distribute"/>
        <w:rPr>
          <w:rFonts w:hint="eastAsia" w:ascii="Times New Roman" w:hAnsi="Times New Roman" w:eastAsia="方正仿宋_GBK"/>
          <w:b/>
          <w:bCs w:val="0"/>
          <w:color w:val="FF0000"/>
          <w:sz w:val="72"/>
          <w:szCs w:val="72"/>
          <w:highlight w:val="none"/>
          <w:u w:val="none"/>
          <w:shd w:val="clear" w:color="auto" w:fill="auto"/>
        </w:rPr>
      </w:pPr>
      <w:r>
        <w:rPr>
          <w:rFonts w:hint="eastAsia" w:ascii="Times New Roman" w:hAnsi="Times New Roman" w:eastAsia="方正仿宋_GBK"/>
          <w:b/>
          <w:bCs w:val="0"/>
          <w:color w:val="FF0000"/>
          <w:sz w:val="72"/>
          <w:szCs w:val="72"/>
          <w:highlight w:val="none"/>
          <w:u w:val="none"/>
          <w:shd w:val="clear" w:color="auto" w:fill="auto"/>
        </w:rPr>
        <w:t>中共广东省委宣传部</w:t>
      </w:r>
    </w:p>
    <w:p>
      <w:pPr>
        <w:spacing w:line="240" w:lineRule="auto"/>
        <w:jc w:val="distribute"/>
        <w:rPr>
          <w:rFonts w:hint="eastAsia" w:ascii="Times New Roman" w:hAnsi="Times New Roman" w:eastAsia="方正仿宋_GBK"/>
          <w:b/>
          <w:bCs w:val="0"/>
          <w:color w:val="FF0000"/>
          <w:w w:val="80"/>
          <w:sz w:val="72"/>
          <w:szCs w:val="72"/>
          <w:highlight w:val="none"/>
          <w:u w:val="none"/>
          <w:shd w:val="clear" w:color="auto" w:fill="auto"/>
        </w:rPr>
      </w:pPr>
      <w:r>
        <w:rPr>
          <w:rFonts w:hint="eastAsia" w:ascii="Times New Roman" w:hAnsi="Times New Roman" w:eastAsia="方正仿宋_GBK"/>
          <w:b/>
          <w:bCs w:val="0"/>
          <w:color w:val="FF0000"/>
          <w:w w:val="80"/>
          <w:sz w:val="72"/>
          <w:szCs w:val="72"/>
          <w:highlight w:val="none"/>
          <w:u w:val="none"/>
          <w:shd w:val="clear" w:color="auto" w:fill="auto"/>
        </w:rPr>
        <w:t>广东省精神文明建设委员会办公室</w:t>
      </w:r>
    </w:p>
    <w:p>
      <w:pPr>
        <w:spacing w:line="240" w:lineRule="auto"/>
        <w:jc w:val="distribute"/>
        <w:rPr>
          <w:rFonts w:hint="eastAsia" w:ascii="Times New Roman" w:hAnsi="Times New Roman" w:eastAsia="方正仿宋_GBK"/>
          <w:b/>
          <w:bCs w:val="0"/>
          <w:color w:val="FF0000"/>
          <w:sz w:val="72"/>
          <w:szCs w:val="72"/>
          <w:highlight w:val="none"/>
          <w:u w:val="none"/>
          <w:shd w:val="clear" w:color="auto" w:fill="auto"/>
        </w:rPr>
      </w:pPr>
      <w:r>
        <w:rPr>
          <w:rFonts w:hint="eastAsia" w:ascii="Times New Roman" w:hAnsi="Times New Roman" w:eastAsia="方正仿宋_GBK"/>
          <w:b/>
          <w:bCs w:val="0"/>
          <w:color w:val="FF0000"/>
          <w:sz w:val="72"/>
          <w:szCs w:val="72"/>
          <w:highlight w:val="none"/>
          <w:u w:val="none"/>
          <w:shd w:val="clear" w:color="auto" w:fill="auto"/>
        </w:rPr>
        <w:t>共青团广东省委员会</w:t>
      </w:r>
    </w:p>
    <w:p>
      <w:pPr>
        <w:spacing w:line="240" w:lineRule="auto"/>
        <w:jc w:val="distribute"/>
        <w:rPr>
          <w:rFonts w:hint="eastAsia" w:ascii="Times New Roman" w:hAnsi="Times New Roman" w:eastAsia="方正仿宋_GBK"/>
          <w:b/>
          <w:bCs w:val="0"/>
          <w:color w:val="FF0000"/>
          <w:sz w:val="72"/>
          <w:szCs w:val="72"/>
          <w:highlight w:val="none"/>
          <w:u w:val="none"/>
          <w:shd w:val="clear" w:color="auto" w:fill="auto"/>
        </w:rPr>
      </w:pPr>
      <w:r>
        <w:rPr>
          <w:rFonts w:hint="eastAsia" w:ascii="Times New Roman" w:hAnsi="Times New Roman" w:eastAsia="方正仿宋_GBK"/>
          <w:b/>
          <w:bCs w:val="0"/>
          <w:color w:val="FF0000"/>
          <w:sz w:val="72"/>
          <w:szCs w:val="72"/>
          <w:highlight w:val="none"/>
          <w:u w:val="none"/>
          <w:shd w:val="clear" w:color="auto" w:fill="auto"/>
        </w:rPr>
        <w:t>广东省教育厅</w:t>
      </w:r>
    </w:p>
    <w:p>
      <w:pPr>
        <w:spacing w:line="240" w:lineRule="auto"/>
        <w:jc w:val="distribute"/>
        <w:rPr>
          <w:rFonts w:hint="eastAsia" w:ascii="Times New Roman" w:hAnsi="Times New Roman" w:eastAsia="方正仿宋_GBK"/>
          <w:b/>
          <w:bCs w:val="0"/>
          <w:color w:val="FF0000"/>
          <w:sz w:val="72"/>
          <w:szCs w:val="72"/>
          <w:highlight w:val="none"/>
          <w:u w:val="none"/>
          <w:shd w:val="clear" w:color="auto" w:fill="auto"/>
        </w:rPr>
      </w:pPr>
      <w:r>
        <w:rPr>
          <w:rFonts w:ascii="Times New Roman" w:hAnsi="Times New Roman" w:eastAsia="方正仿宋_GBK"/>
          <w:b/>
          <w:bCs w:val="0"/>
          <w:color w:val="FF0000"/>
          <w:sz w:val="72"/>
          <w:szCs w:val="72"/>
          <w:highlight w:val="none"/>
          <w:u w:val="none"/>
          <w:shd w:val="clear" w:color="auto" w:fill="auto"/>
        </w:rPr>
        <w:t>广东省学生联合会</w:t>
      </w:r>
    </w:p>
    <w:p>
      <w:pPr>
        <w:jc w:val="center"/>
        <w:rPr>
          <w:rFonts w:hint="eastAsia" w:ascii="Times New Roman" w:hAnsi="Times New Roman" w:eastAsia="方正仿宋_GBK"/>
          <w:b w:val="0"/>
          <w:bCs/>
          <w:color w:val="auto"/>
          <w:sz w:val="32"/>
          <w:szCs w:val="32"/>
          <w:highlight w:val="none"/>
          <w:u w:val="none"/>
          <w:shd w:val="clear" w:color="auto" w:fill="auto"/>
        </w:rPr>
      </w:pPr>
    </w:p>
    <w:p>
      <w:pPr>
        <w:jc w:val="center"/>
        <w:rPr>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b w:val="0"/>
          <w:bCs/>
          <w:color w:val="auto"/>
          <w:sz w:val="32"/>
          <w:szCs w:val="32"/>
          <w:highlight w:val="none"/>
          <w:u w:val="none"/>
          <w:shd w:val="clear" w:color="auto" w:fill="auto"/>
        </w:rPr>
        <w:t>团粤联发</w:t>
      </w:r>
      <w:r>
        <w:rPr>
          <w:rFonts w:hint="eastAsia" w:ascii="Times New Roman" w:hAnsi="Times New Roman" w:eastAsia="方正仿宋_GBK" w:cs="仿宋_GB2312"/>
          <w:b w:val="0"/>
          <w:bCs/>
          <w:color w:val="auto"/>
          <w:kern w:val="0"/>
          <w:sz w:val="32"/>
          <w:szCs w:val="32"/>
          <w:highlight w:val="none"/>
          <w:u w:val="none"/>
          <w:shd w:val="clear" w:color="auto" w:fill="auto"/>
        </w:rPr>
        <w:t>〔201</w:t>
      </w:r>
      <w:r>
        <w:rPr>
          <w:rFonts w:hint="eastAsia" w:ascii="Times New Roman" w:hAnsi="Times New Roman" w:eastAsia="方正仿宋_GBK" w:cs="仿宋_GB2312"/>
          <w:b w:val="0"/>
          <w:bCs/>
          <w:color w:val="auto"/>
          <w:kern w:val="0"/>
          <w:sz w:val="32"/>
          <w:szCs w:val="32"/>
          <w:highlight w:val="none"/>
          <w:u w:val="none"/>
          <w:shd w:val="clear" w:color="auto" w:fill="auto"/>
          <w:lang w:val="en-US" w:eastAsia="zh-CN"/>
        </w:rPr>
        <w:t>9</w:t>
      </w:r>
      <w:r>
        <w:rPr>
          <w:rFonts w:hint="eastAsia" w:ascii="Times New Roman" w:hAnsi="Times New Roman" w:eastAsia="方正仿宋_GBK" w:cs="仿宋_GB2312"/>
          <w:b w:val="0"/>
          <w:bCs/>
          <w:color w:val="auto"/>
          <w:kern w:val="0"/>
          <w:sz w:val="32"/>
          <w:szCs w:val="32"/>
          <w:highlight w:val="none"/>
          <w:u w:val="none"/>
          <w:shd w:val="clear" w:color="auto" w:fill="auto"/>
        </w:rPr>
        <w:t>〕</w:t>
      </w:r>
      <w:r>
        <w:rPr>
          <w:rFonts w:hint="eastAsia" w:ascii="Times New Roman" w:hAnsi="Times New Roman" w:eastAsia="方正仿宋_GBK" w:cs="仿宋_GB2312"/>
          <w:b w:val="0"/>
          <w:bCs/>
          <w:color w:val="auto"/>
          <w:kern w:val="0"/>
          <w:sz w:val="32"/>
          <w:szCs w:val="32"/>
          <w:highlight w:val="none"/>
          <w:u w:val="none"/>
          <w:shd w:val="clear" w:color="auto" w:fill="auto"/>
          <w:lang w:val="en-US" w:eastAsia="zh-CN"/>
        </w:rPr>
        <w:t>17</w:t>
      </w:r>
      <w:r>
        <w:rPr>
          <w:rFonts w:hint="eastAsia" w:ascii="Times New Roman" w:hAnsi="Times New Roman" w:eastAsia="方正仿宋_GBK"/>
          <w:b w:val="0"/>
          <w:bCs/>
          <w:color w:val="auto"/>
          <w:sz w:val="32"/>
          <w:szCs w:val="32"/>
          <w:highlight w:val="none"/>
          <w:u w:val="none"/>
          <w:shd w:val="clear" w:color="auto" w:fill="auto"/>
        </w:rPr>
        <w:t>号</w:t>
      </w:r>
    </w:p>
    <w:p>
      <w:pPr>
        <w:keepNext w:val="0"/>
        <w:keepLines w:val="0"/>
        <w:pageBreakBefore w:val="0"/>
        <w:kinsoku/>
        <w:wordWrap/>
        <w:overflowPunct/>
        <w:topLinePunct w:val="0"/>
        <w:autoSpaceDE/>
        <w:autoSpaceDN/>
        <w:bidi w:val="0"/>
        <w:adjustRightInd/>
        <w:spacing w:line="720" w:lineRule="exact"/>
        <w:ind w:left="0" w:leftChars="0" w:right="0" w:rightChars="0" w:firstLine="0" w:firstLineChars="0"/>
        <w:jc w:val="center"/>
        <w:textAlignment w:val="auto"/>
        <w:outlineLvl w:val="9"/>
        <w:rPr>
          <w:rFonts w:hint="eastAsia" w:ascii="Times New Roman" w:hAnsi="Times New Roman" w:eastAsia="方正仿宋_GBK" w:cs="宋体"/>
          <w:b w:val="0"/>
          <w:bCs/>
          <w:color w:val="auto"/>
          <w:kern w:val="0"/>
          <w:sz w:val="44"/>
          <w:szCs w:val="44"/>
          <w:highlight w:val="none"/>
          <w:u w:val="none"/>
          <w:shd w:val="clear" w:color="auto" w:fill="auto"/>
        </w:rPr>
      </w:pPr>
      <w:r>
        <w:rPr>
          <w:rFonts w:hint="eastAsia" w:ascii="Times New Roman" w:hAnsi="Times New Roman" w:eastAsia="方正仿宋_GBK"/>
          <w:b w:val="0"/>
          <w:bCs/>
          <w:color w:val="auto"/>
          <w:sz w:val="52"/>
          <w:szCs w:val="52"/>
          <w:highlight w:val="none"/>
          <w:u w:val="none"/>
          <w:shd w:val="clear" w:color="auto" w:fill="auto"/>
          <w:lang w:val="zh-CN"/>
        </w:rPr>
        <mc:AlternateContent>
          <mc:Choice Requires="wps">
            <w:drawing>
              <wp:anchor distT="0" distB="0" distL="114300" distR="114300" simplePos="0" relativeHeight="251658240" behindDoc="0" locked="0" layoutInCell="1" allowOverlap="1">
                <wp:simplePos x="0" y="0"/>
                <wp:positionH relativeFrom="column">
                  <wp:posOffset>-114300</wp:posOffset>
                </wp:positionH>
                <wp:positionV relativeFrom="paragraph">
                  <wp:posOffset>99060</wp:posOffset>
                </wp:positionV>
                <wp:extent cx="5486400" cy="0"/>
                <wp:effectExtent l="0" t="0" r="0" b="0"/>
                <wp:wrapNone/>
                <wp:docPr id="1" name="Line 2"/>
                <wp:cNvGraphicFramePr/>
                <a:graphic xmlns:a="http://schemas.openxmlformats.org/drawingml/2006/main">
                  <a:graphicData uri="http://schemas.microsoft.com/office/word/2010/wordprocessingShape">
                    <wps:wsp>
                      <wps:cNvCnPr/>
                      <wps:spPr>
                        <a:xfrm>
                          <a:off x="0" y="0"/>
                          <a:ext cx="5486400" cy="0"/>
                        </a:xfrm>
                        <a:prstGeom prst="line">
                          <a:avLst/>
                        </a:prstGeom>
                        <a:ln w="15875" cap="flat" cmpd="sng">
                          <a:solidFill>
                            <a:srgbClr val="FF0000"/>
                          </a:solidFill>
                          <a:prstDash val="solid"/>
                          <a:headEnd type="none" w="med" len="med"/>
                          <a:tailEnd type="none" w="med" len="med"/>
                        </a:ln>
                      </wps:spPr>
                      <wps:bodyPr upright="1"/>
                    </wps:wsp>
                  </a:graphicData>
                </a:graphic>
              </wp:anchor>
            </w:drawing>
          </mc:Choice>
          <mc:Fallback>
            <w:pict>
              <v:line id="Line 2" o:spid="_x0000_s1026" o:spt="20" style="position:absolute;left:0pt;margin-left:-9pt;margin-top:7.8pt;height:0pt;width:432pt;z-index:251658240;mso-width-relative:page;mso-height-relative:page;" filled="f" stroked="t" coordsize="21600,21600" o:gfxdata="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L1Bnh1gAAAAkBAAAPAAAAAAAAAAEAIAAAACIAAABkcnMvZG93bnJldi54&#10;bWxQSwECFAAUAAAACACHTuJA5fIDxsMBAACMAwAADgAAAAAAAAABACAAAAAlAQAAZHJzL2Uyb0Rv&#10;Yy54bWxQSwUGAAAAAAYABgBZAQAAWgUAAAAA&#10;">
                <v:fill on="f" focussize="0,0"/>
                <v:stroke weight="1.25pt" color="#FF0000" joinstyle="round"/>
                <v:imagedata o:title=""/>
                <o:lock v:ext="edit" aspectratio="f"/>
              </v:line>
            </w:pict>
          </mc:Fallback>
        </mc:AlternateContent>
      </w:r>
    </w:p>
    <w:p>
      <w:pPr>
        <w:keepNext w:val="0"/>
        <w:keepLines w:val="0"/>
        <w:pageBreakBefore w:val="0"/>
        <w:kinsoku/>
        <w:wordWrap/>
        <w:overflowPunct/>
        <w:topLinePunct w:val="0"/>
        <w:autoSpaceDE/>
        <w:autoSpaceDN/>
        <w:bidi w:val="0"/>
        <w:adjustRightIn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auto"/>
          <w:kern w:val="0"/>
          <w:sz w:val="44"/>
          <w:szCs w:val="44"/>
          <w:highlight w:val="none"/>
          <w:u w:val="none"/>
          <w:shd w:val="clear" w:color="auto" w:fill="auto"/>
        </w:rPr>
      </w:pPr>
      <w:r>
        <w:rPr>
          <w:rFonts w:hint="eastAsia" w:ascii="方正小标宋简体" w:hAnsi="方正小标宋简体" w:eastAsia="方正小标宋简体" w:cs="方正小标宋简体"/>
          <w:b w:val="0"/>
          <w:bCs/>
          <w:color w:val="auto"/>
          <w:kern w:val="0"/>
          <w:sz w:val="44"/>
          <w:szCs w:val="44"/>
          <w:highlight w:val="none"/>
          <w:u w:val="none"/>
          <w:shd w:val="clear" w:color="auto" w:fill="auto"/>
        </w:rPr>
        <w:t>关于开展201</w:t>
      </w:r>
      <w:r>
        <w:rPr>
          <w:rFonts w:hint="eastAsia" w:ascii="方正小标宋简体" w:hAnsi="方正小标宋简体" w:eastAsia="方正小标宋简体" w:cs="方正小标宋简体"/>
          <w:b w:val="0"/>
          <w:bCs/>
          <w:color w:val="auto"/>
          <w:kern w:val="0"/>
          <w:sz w:val="44"/>
          <w:szCs w:val="44"/>
          <w:highlight w:val="none"/>
          <w:u w:val="none"/>
          <w:shd w:val="clear" w:color="auto" w:fill="auto"/>
          <w:lang w:val="en-US" w:eastAsia="zh-CN"/>
        </w:rPr>
        <w:t>9</w:t>
      </w:r>
      <w:r>
        <w:rPr>
          <w:rFonts w:hint="eastAsia" w:ascii="方正小标宋简体" w:hAnsi="方正小标宋简体" w:eastAsia="方正小标宋简体" w:cs="方正小标宋简体"/>
          <w:b w:val="0"/>
          <w:bCs/>
          <w:color w:val="auto"/>
          <w:kern w:val="0"/>
          <w:sz w:val="44"/>
          <w:szCs w:val="44"/>
          <w:highlight w:val="none"/>
          <w:u w:val="none"/>
          <w:shd w:val="clear" w:color="auto" w:fill="auto"/>
        </w:rPr>
        <w:t>年广东大</w:t>
      </w:r>
      <w:r>
        <w:rPr>
          <w:rFonts w:hint="eastAsia" w:ascii="方正小标宋简体" w:hAnsi="方正小标宋简体" w:eastAsia="方正小标宋简体" w:cs="方正小标宋简体"/>
          <w:b w:val="0"/>
          <w:bCs/>
          <w:color w:val="auto"/>
          <w:kern w:val="0"/>
          <w:sz w:val="44"/>
          <w:szCs w:val="44"/>
          <w:highlight w:val="none"/>
          <w:u w:val="none"/>
          <w:shd w:val="clear" w:color="auto" w:fill="auto"/>
          <w:lang w:eastAsia="zh-CN"/>
        </w:rPr>
        <w:t>中专</w:t>
      </w:r>
      <w:r>
        <w:rPr>
          <w:rFonts w:hint="eastAsia" w:ascii="方正小标宋简体" w:hAnsi="方正小标宋简体" w:eastAsia="方正小标宋简体" w:cs="方正小标宋简体"/>
          <w:b w:val="0"/>
          <w:bCs/>
          <w:color w:val="auto"/>
          <w:kern w:val="0"/>
          <w:sz w:val="44"/>
          <w:szCs w:val="44"/>
          <w:highlight w:val="none"/>
          <w:u w:val="none"/>
          <w:shd w:val="clear" w:color="auto" w:fill="auto"/>
        </w:rPr>
        <w:t>学生志愿者</w:t>
      </w:r>
      <w:r>
        <w:rPr>
          <w:rFonts w:hint="eastAsia" w:ascii="方正小标宋简体" w:hAnsi="方正小标宋简体" w:eastAsia="方正小标宋简体" w:cs="方正小标宋简体"/>
          <w:b w:val="0"/>
          <w:bCs/>
          <w:color w:val="auto"/>
          <w:sz w:val="44"/>
          <w:szCs w:val="44"/>
          <w:highlight w:val="none"/>
          <w:u w:val="none"/>
          <w:shd w:val="clear" w:color="auto" w:fill="auto"/>
          <w:lang w:val="zh-CN"/>
        </w:rPr>
        <w:t>暑期文化科技卫生</w:t>
      </w:r>
      <w:r>
        <w:rPr>
          <w:rFonts w:hint="eastAsia" w:ascii="方正小标宋简体" w:hAnsi="方正小标宋简体" w:eastAsia="方正小标宋简体" w:cs="方正小标宋简体"/>
          <w:b w:val="0"/>
          <w:bCs/>
          <w:color w:val="auto"/>
          <w:kern w:val="0"/>
          <w:sz w:val="44"/>
          <w:szCs w:val="44"/>
          <w:highlight w:val="none"/>
          <w:u w:val="none"/>
          <w:shd w:val="clear" w:color="auto" w:fill="auto"/>
        </w:rPr>
        <w:t>“三下乡”社会实践活动的通知</w:t>
      </w:r>
    </w:p>
    <w:p>
      <w:pPr>
        <w:keepNext w:val="0"/>
        <w:keepLines w:val="0"/>
        <w:pageBreakBefore w:val="0"/>
        <w:widowControl/>
        <w:kinsoku/>
        <w:wordWrap/>
        <w:overflowPunct/>
        <w:topLinePunct w:val="0"/>
        <w:autoSpaceDE/>
        <w:autoSpaceDN/>
        <w:bidi w:val="0"/>
        <w:adjustRightInd/>
        <w:snapToGrid w:val="0"/>
        <w:spacing w:line="720" w:lineRule="exact"/>
        <w:ind w:left="0" w:leftChars="0" w:right="0" w:rightChars="0" w:firstLine="0" w:firstLineChars="0"/>
        <w:jc w:val="center"/>
        <w:textAlignment w:val="auto"/>
        <w:outlineLvl w:val="9"/>
        <w:rPr>
          <w:rFonts w:ascii="Times New Roman" w:hAnsi="Times New Roman" w:eastAsia="方正仿宋_GBK" w:cs="宋体"/>
          <w:b w:val="0"/>
          <w:bCs/>
          <w:color w:val="auto"/>
          <w:kern w:val="0"/>
          <w:sz w:val="44"/>
          <w:szCs w:val="44"/>
          <w:highlight w:val="none"/>
          <w:u w:val="none"/>
          <w:shd w:val="clear" w:color="auto" w:fill="auto"/>
        </w:rPr>
      </w:pPr>
    </w:p>
    <w:p>
      <w:pPr>
        <w:keepNext w:val="0"/>
        <w:keepLines w:val="0"/>
        <w:pageBreakBefore w:val="0"/>
        <w:kinsoku/>
        <w:wordWrap/>
        <w:overflowPunct/>
        <w:topLinePunct w:val="0"/>
        <w:bidi w:val="0"/>
        <w:adjustRightInd w:val="0"/>
        <w:snapToGrid w:val="0"/>
        <w:spacing w:beforeLines="0" w:beforeAutospacing="0" w:afterLines="0" w:afterAutospacing="0" w:line="520" w:lineRule="exact"/>
        <w:textAlignment w:val="auto"/>
        <w:outlineLvl w:val="9"/>
        <w:rPr>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b w:val="0"/>
          <w:bCs/>
          <w:color w:val="auto"/>
          <w:sz w:val="32"/>
          <w:szCs w:val="32"/>
          <w:highlight w:val="none"/>
          <w:u w:val="none"/>
          <w:shd w:val="clear" w:color="auto" w:fill="auto"/>
        </w:rPr>
        <w:t>各地级以上市</w:t>
      </w:r>
      <w:r>
        <w:rPr>
          <w:rFonts w:hint="eastAsia" w:ascii="Times New Roman" w:hAnsi="Times New Roman" w:eastAsia="方正仿宋_GBK"/>
          <w:b w:val="0"/>
          <w:bCs/>
          <w:color w:val="auto"/>
          <w:sz w:val="32"/>
          <w:szCs w:val="32"/>
          <w:highlight w:val="none"/>
          <w:u w:val="none"/>
          <w:shd w:val="clear" w:color="auto" w:fill="auto"/>
          <w:lang w:eastAsia="zh-CN"/>
        </w:rPr>
        <w:t>党</w:t>
      </w:r>
      <w:r>
        <w:rPr>
          <w:rFonts w:hint="eastAsia" w:ascii="Times New Roman" w:hAnsi="Times New Roman" w:eastAsia="方正仿宋_GBK"/>
          <w:b w:val="0"/>
          <w:bCs/>
          <w:color w:val="auto"/>
          <w:sz w:val="32"/>
          <w:szCs w:val="32"/>
          <w:highlight w:val="none"/>
          <w:u w:val="none"/>
          <w:shd w:val="clear" w:color="auto" w:fill="auto"/>
        </w:rPr>
        <w:t>委宣传部、文明办、团委、教育局、学联，省直机关团工委，各相关学校：</w:t>
      </w:r>
    </w:p>
    <w:p>
      <w:pPr>
        <w:keepNext w:val="0"/>
        <w:keepLines w:val="0"/>
        <w:pageBreakBefore w:val="0"/>
        <w:kinsoku/>
        <w:wordWrap/>
        <w:overflowPunct/>
        <w:topLinePunct w:val="0"/>
        <w:bidi w:val="0"/>
        <w:adjustRightInd w:val="0"/>
        <w:snapToGrid w:val="0"/>
        <w:spacing w:beforeLines="0" w:beforeAutospacing="0" w:afterLines="0" w:afterAutospacing="0" w:line="520" w:lineRule="exact"/>
        <w:ind w:firstLine="627" w:firstLineChars="196"/>
        <w:textAlignment w:val="auto"/>
        <w:outlineLvl w:val="9"/>
        <w:rPr>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b w:val="0"/>
          <w:bCs/>
          <w:color w:val="auto"/>
          <w:sz w:val="32"/>
          <w:szCs w:val="32"/>
          <w:highlight w:val="none"/>
          <w:u w:val="none"/>
          <w:shd w:val="clear" w:color="auto" w:fill="auto"/>
        </w:rPr>
        <w:t>为</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深入学习贯彻</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习近平新时代中国特色社会主义思想</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和</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党的十</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九大</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精神，深入</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学习</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贯彻习近平总书记</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对广东</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重要讲话</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和重要指示批示精神</w:t>
      </w:r>
      <w:r>
        <w:rPr>
          <w:rFonts w:hint="eastAsia" w:ascii="Times New Roman" w:hAnsi="Times New Roman" w:eastAsia="方正仿宋_GBK" w:cs="方正仿宋_GBK"/>
          <w:b w:val="0"/>
          <w:bCs/>
          <w:color w:val="auto"/>
          <w:sz w:val="32"/>
          <w:szCs w:val="32"/>
          <w:highlight w:val="none"/>
          <w:u w:val="none"/>
          <w:shd w:val="clear" w:color="auto" w:fill="auto"/>
        </w:rPr>
        <w:t>，引领教育广大青年学生勇做担当民族复兴大任的时代新人，</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切实在</w:t>
      </w:r>
      <w:r>
        <w:rPr>
          <w:rFonts w:hint="eastAsia" w:ascii="Times New Roman" w:hAnsi="Times New Roman" w:eastAsia="方正仿宋_GBK" w:cs="方正仿宋_GBK"/>
          <w:b w:val="0"/>
          <w:bCs/>
          <w:color w:val="auto"/>
          <w:sz w:val="32"/>
          <w:szCs w:val="32"/>
          <w:highlight w:val="none"/>
          <w:u w:val="none"/>
          <w:shd w:val="clear" w:color="auto" w:fill="auto"/>
        </w:rPr>
        <w:t>服务乡村振兴战略</w:t>
      </w:r>
      <w:r>
        <w:rPr>
          <w:rFonts w:hint="eastAsia" w:ascii="Times New Roman" w:hAnsi="Times New Roman" w:eastAsia="方正仿宋_GBK" w:cs="方正仿宋_GBK"/>
          <w:b w:val="0"/>
          <w:bCs/>
          <w:color w:val="auto"/>
          <w:sz w:val="32"/>
          <w:szCs w:val="32"/>
          <w:highlight w:val="none"/>
          <w:u w:val="none"/>
          <w:shd w:val="clear" w:color="auto" w:fill="auto"/>
          <w:lang w:eastAsia="zh-CN"/>
        </w:rPr>
        <w:t>、</w:t>
      </w:r>
      <w:r>
        <w:rPr>
          <w:rFonts w:hint="eastAsia" w:ascii="Times New Roman" w:hAnsi="Times New Roman" w:eastAsia="方正仿宋_GBK" w:cs="方正仿宋_GBK"/>
          <w:b w:val="0"/>
          <w:bCs/>
          <w:color w:val="auto"/>
          <w:sz w:val="32"/>
          <w:szCs w:val="32"/>
          <w:highlight w:val="none"/>
          <w:u w:val="none"/>
          <w:shd w:val="clear" w:color="auto" w:fill="auto"/>
        </w:rPr>
        <w:t>助力</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脱贫</w:t>
      </w:r>
      <w:r>
        <w:rPr>
          <w:rFonts w:hint="eastAsia" w:eastAsia="方正仿宋_GBK" w:cs="方正仿宋_GBK"/>
          <w:b w:val="0"/>
          <w:bCs/>
          <w:color w:val="auto"/>
          <w:sz w:val="32"/>
          <w:szCs w:val="32"/>
          <w:highlight w:val="none"/>
          <w:u w:val="none"/>
          <w:shd w:val="clear" w:color="auto" w:fill="auto"/>
          <w:lang w:val="en-US" w:eastAsia="zh-CN"/>
        </w:rPr>
        <w:t>攻坚等社会大课堂</w:t>
      </w:r>
      <w:r>
        <w:rPr>
          <w:rFonts w:hint="eastAsia" w:ascii="Times New Roman" w:hAnsi="Times New Roman" w:eastAsia="方正仿宋_GBK"/>
          <w:b w:val="0"/>
          <w:bCs/>
          <w:color w:val="auto"/>
          <w:sz w:val="32"/>
          <w:szCs w:val="32"/>
          <w:highlight w:val="none"/>
          <w:u w:val="none"/>
          <w:shd w:val="clear" w:color="auto" w:fill="auto"/>
        </w:rPr>
        <w:t>中受教育、长才干、作贡献</w:t>
      </w:r>
      <w:r>
        <w:rPr>
          <w:rFonts w:hint="eastAsia" w:ascii="Times New Roman" w:hAnsi="Times New Roman" w:eastAsia="方正仿宋_GBK"/>
          <w:b w:val="0"/>
          <w:bCs/>
          <w:color w:val="auto"/>
          <w:sz w:val="32"/>
          <w:szCs w:val="32"/>
          <w:highlight w:val="none"/>
          <w:u w:val="none"/>
          <w:shd w:val="clear" w:color="auto" w:fill="auto"/>
          <w:lang w:eastAsia="zh-CN"/>
        </w:rPr>
        <w:t>，</w:t>
      </w:r>
      <w:r>
        <w:rPr>
          <w:rFonts w:hint="eastAsia" w:ascii="Times New Roman" w:hAnsi="Times New Roman" w:eastAsia="方正仿宋_GBK"/>
          <w:b w:val="0"/>
          <w:bCs/>
          <w:color w:val="auto"/>
          <w:sz w:val="32"/>
          <w:szCs w:val="32"/>
          <w:highlight w:val="none"/>
          <w:u w:val="none"/>
          <w:shd w:val="clear" w:color="auto" w:fill="auto"/>
        </w:rPr>
        <w:t>省委宣传部、省文明办、团省委、省教育厅、省学联决定于</w:t>
      </w:r>
      <w:r>
        <w:rPr>
          <w:rFonts w:ascii="Times New Roman" w:hAnsi="Times New Roman" w:eastAsia="方正仿宋_GBK"/>
          <w:b w:val="0"/>
          <w:bCs/>
          <w:color w:val="auto"/>
          <w:sz w:val="32"/>
          <w:szCs w:val="32"/>
          <w:highlight w:val="none"/>
          <w:u w:val="none"/>
          <w:shd w:val="clear" w:color="auto" w:fill="auto"/>
        </w:rPr>
        <w:t>201</w:t>
      </w:r>
      <w:r>
        <w:rPr>
          <w:rFonts w:hint="eastAsia" w:ascii="Times New Roman" w:hAnsi="Times New Roman" w:eastAsia="方正仿宋_GBK"/>
          <w:b w:val="0"/>
          <w:bCs/>
          <w:color w:val="auto"/>
          <w:sz w:val="32"/>
          <w:szCs w:val="32"/>
          <w:highlight w:val="none"/>
          <w:u w:val="none"/>
          <w:shd w:val="clear" w:color="auto" w:fill="auto"/>
          <w:lang w:val="en-US" w:eastAsia="zh-CN"/>
        </w:rPr>
        <w:t>9</w:t>
      </w:r>
      <w:r>
        <w:rPr>
          <w:rFonts w:hint="eastAsia" w:ascii="Times New Roman" w:hAnsi="Times New Roman" w:eastAsia="方正仿宋_GBK"/>
          <w:b w:val="0"/>
          <w:bCs/>
          <w:color w:val="auto"/>
          <w:sz w:val="32"/>
          <w:szCs w:val="32"/>
          <w:highlight w:val="none"/>
          <w:u w:val="none"/>
          <w:shd w:val="clear" w:color="auto" w:fill="auto"/>
        </w:rPr>
        <w:t>年继续组织开展广东大中专学生志愿者暑期文化科技卫生“三下乡”社会实践活动（以下简称“三下乡”社会实践活动）。现将有关事项通知如下：</w:t>
      </w:r>
    </w:p>
    <w:p>
      <w:pPr>
        <w:keepNext w:val="0"/>
        <w:keepLines w:val="0"/>
        <w:pageBreakBefore w:val="0"/>
        <w:numPr>
          <w:ilvl w:val="0"/>
          <w:numId w:val="1"/>
        </w:numPr>
        <w:kinsoku/>
        <w:wordWrap/>
        <w:overflowPunct/>
        <w:topLinePunct w:val="0"/>
        <w:autoSpaceDE w:val="0"/>
        <w:autoSpaceDN w:val="0"/>
        <w:bidi w:val="0"/>
        <w:adjustRightInd w:val="0"/>
        <w:spacing w:beforeLines="0" w:beforeAutospacing="0" w:afterLines="0" w:afterAutospacing="0" w:line="520" w:lineRule="exact"/>
        <w:ind w:firstLine="640" w:firstLineChars="200"/>
        <w:textAlignment w:val="auto"/>
        <w:outlineLvl w:val="9"/>
        <w:rPr>
          <w:rFonts w:hint="eastAsia" w:ascii="方正黑体_GBK" w:hAnsi="方正黑体_GBK" w:eastAsia="方正黑体_GBK" w:cs="方正黑体_GBK"/>
          <w:b w:val="0"/>
          <w:bCs/>
          <w:color w:val="auto"/>
          <w:sz w:val="32"/>
          <w:szCs w:val="32"/>
          <w:highlight w:val="none"/>
          <w:u w:val="none"/>
          <w:shd w:val="clear" w:color="auto" w:fill="auto"/>
        </w:rPr>
      </w:pPr>
      <w:r>
        <w:rPr>
          <w:rFonts w:hint="eastAsia" w:ascii="方正黑体_GBK" w:hAnsi="方正黑体_GBK" w:eastAsia="方正黑体_GBK" w:cs="方正黑体_GBK"/>
          <w:b w:val="0"/>
          <w:bCs/>
          <w:color w:val="auto"/>
          <w:sz w:val="32"/>
          <w:szCs w:val="32"/>
          <w:highlight w:val="none"/>
          <w:u w:val="none"/>
          <w:shd w:val="clear" w:color="auto" w:fill="auto"/>
        </w:rPr>
        <w:t>活动主题</w:t>
      </w:r>
    </w:p>
    <w:p>
      <w:pPr>
        <w:keepNext w:val="0"/>
        <w:keepLines w:val="0"/>
        <w:pageBreakBefore w:val="0"/>
        <w:numPr>
          <w:ilvl w:val="0"/>
          <w:numId w:val="0"/>
        </w:numPr>
        <w:kinsoku/>
        <w:wordWrap/>
        <w:overflowPunct/>
        <w:topLinePunct w:val="0"/>
        <w:autoSpaceDE w:val="0"/>
        <w:autoSpaceDN w:val="0"/>
        <w:bidi w:val="0"/>
        <w:adjustRightInd w:val="0"/>
        <w:spacing w:beforeLines="0" w:beforeAutospacing="0" w:afterLines="0" w:afterAutospacing="0" w:line="520" w:lineRule="exac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 xml:space="preserve">    </w:t>
      </w:r>
      <w:r>
        <w:rPr>
          <w:rFonts w:hint="eastAsia" w:eastAsia="方正仿宋_GBK" w:cs="方正仿宋_GBK"/>
          <w:b w:val="0"/>
          <w:bCs/>
          <w:color w:val="auto"/>
          <w:sz w:val="32"/>
          <w:szCs w:val="32"/>
          <w:highlight w:val="none"/>
          <w:u w:val="none"/>
          <w:shd w:val="clear" w:color="auto" w:fill="auto"/>
          <w:lang w:val="en-US" w:eastAsia="zh-CN"/>
        </w:rPr>
        <w:t>青春心向党</w:t>
      </w:r>
      <w:r>
        <w:rPr>
          <w:rFonts w:hint="eastAsia" w:eastAsia="方正仿宋_GBK" w:cs="方正仿宋_GBK"/>
          <w:bCs/>
          <w:color w:val="auto"/>
          <w:sz w:val="32"/>
          <w:szCs w:val="32"/>
          <w:highlight w:val="none"/>
          <w:u w:val="none"/>
          <w:shd w:val="clear" w:color="auto" w:fill="auto"/>
        </w:rPr>
        <w:t>·</w:t>
      </w:r>
      <w:r>
        <w:rPr>
          <w:rFonts w:hint="eastAsia" w:eastAsia="方正仿宋_GBK" w:cs="方正仿宋_GBK"/>
          <w:b w:val="0"/>
          <w:bCs/>
          <w:color w:val="auto"/>
          <w:sz w:val="32"/>
          <w:szCs w:val="32"/>
          <w:highlight w:val="none"/>
          <w:u w:val="none"/>
          <w:lang w:val="en-US" w:eastAsia="zh-CN"/>
        </w:rPr>
        <w:t>建功新时代</w:t>
      </w:r>
    </w:p>
    <w:p>
      <w:pPr>
        <w:keepNext w:val="0"/>
        <w:keepLines w:val="0"/>
        <w:pageBreakBefore w:val="0"/>
        <w:numPr>
          <w:ilvl w:val="0"/>
          <w:numId w:val="0"/>
        </w:numPr>
        <w:kinsoku/>
        <w:wordWrap/>
        <w:overflowPunct/>
        <w:topLinePunct w:val="0"/>
        <w:autoSpaceDE w:val="0"/>
        <w:autoSpaceDN w:val="0"/>
        <w:bidi w:val="0"/>
        <w:adjustRightInd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cs="方正黑体简体"/>
          <w:b w:val="0"/>
          <w:bCs/>
          <w:color w:val="auto"/>
          <w:sz w:val="32"/>
          <w:szCs w:val="32"/>
          <w:highlight w:val="none"/>
          <w:u w:val="none"/>
          <w:shd w:val="clear" w:color="auto" w:fill="auto"/>
        </w:rPr>
      </w:pPr>
      <w:r>
        <w:rPr>
          <w:rFonts w:hint="eastAsia" w:ascii="方正黑体_GBK" w:hAnsi="方正黑体_GBK" w:eastAsia="方正黑体_GBK" w:cs="方正黑体_GBK"/>
          <w:b w:val="0"/>
          <w:bCs/>
          <w:color w:val="auto"/>
          <w:sz w:val="32"/>
          <w:szCs w:val="32"/>
          <w:highlight w:val="none"/>
          <w:u w:val="none"/>
          <w:shd w:val="clear" w:color="auto" w:fill="auto"/>
          <w:lang w:val="en-US" w:eastAsia="zh-CN"/>
        </w:rPr>
        <w:t>二、总体思路</w:t>
      </w:r>
    </w:p>
    <w:p>
      <w:pPr>
        <w:keepNext w:val="0"/>
        <w:keepLines w:val="0"/>
        <w:pageBreakBefore w:val="0"/>
        <w:kinsoku/>
        <w:wordWrap/>
        <w:overflowPunct/>
        <w:topLinePunct w:val="0"/>
        <w:bidi w:val="0"/>
        <w:adjustRightInd w:val="0"/>
        <w:snapToGrid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pP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以习近平</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新时代中国特色社会主义思想</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为指导，全面贯彻党的十九大和十九届二中、三中全会精神，深入落实广东青年投身乡村振兴战略行动和“</w:t>
      </w:r>
      <w:r>
        <w:rPr>
          <w:rFonts w:hint="eastAsia" w:ascii="Times New Roman" w:hAnsi="Times New Roman" w:eastAsia="方正仿宋_GBK" w:cs="方正仿宋_GBK"/>
          <w:b w:val="0"/>
          <w:bCs/>
          <w:color w:val="auto"/>
          <w:sz w:val="32"/>
          <w:szCs w:val="32"/>
          <w:highlight w:val="none"/>
          <w:u w:val="none"/>
          <w:shd w:val="clear" w:color="auto" w:fill="auto"/>
          <w:lang w:eastAsia="zh-CN"/>
        </w:rPr>
        <w:t>灯塔工程”——广东青年大学生思想引领行动</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部署，</w:t>
      </w:r>
      <w:r>
        <w:rPr>
          <w:rFonts w:hint="eastAsia" w:ascii="Times New Roman" w:hAnsi="Times New Roman" w:eastAsia="方正仿宋_GBK"/>
          <w:b w:val="0"/>
          <w:bCs/>
          <w:color w:val="auto"/>
          <w:sz w:val="32"/>
          <w:szCs w:val="32"/>
          <w:highlight w:val="none"/>
          <w:u w:val="none"/>
          <w:lang w:val="en-US" w:eastAsia="zh-CN"/>
        </w:rPr>
        <w:t>树立“重视基层、狠抓基层”鲜明工作导向，以立德树人为根本，</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以</w:t>
      </w:r>
      <w:r>
        <w:rPr>
          <w:rFonts w:hint="eastAsia" w:ascii="Times New Roman" w:hAnsi="Times New Roman" w:eastAsia="方正仿宋_GBK" w:cs="方正仿宋_GBK"/>
          <w:b w:val="0"/>
          <w:bCs/>
          <w:color w:val="auto"/>
          <w:sz w:val="32"/>
          <w:szCs w:val="32"/>
          <w:highlight w:val="none"/>
          <w:u w:val="none"/>
        </w:rPr>
        <w:t>加强学生思想政治引领和价值引领</w:t>
      </w:r>
      <w:r>
        <w:rPr>
          <w:rFonts w:hint="eastAsia" w:ascii="Times New Roman" w:hAnsi="Times New Roman" w:eastAsia="方正仿宋_GBK" w:cs="方正仿宋_GBK"/>
          <w:b w:val="0"/>
          <w:bCs/>
          <w:color w:val="auto"/>
          <w:sz w:val="32"/>
          <w:szCs w:val="32"/>
          <w:highlight w:val="none"/>
          <w:u w:val="none"/>
          <w:lang w:eastAsia="zh-CN"/>
        </w:rPr>
        <w:t>为核心</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以项目化、专业化、社会化、基地化和课程化管理为原则，组织动员广大青年学生踊跃投身乡村振兴战略实施</w:t>
      </w:r>
      <w:r>
        <w:rPr>
          <w:rFonts w:hint="eastAsia" w:ascii="Times New Roman" w:hAnsi="Times New Roman" w:eastAsia="方正仿宋_GBK"/>
          <w:b w:val="0"/>
          <w:bCs/>
          <w:color w:val="auto"/>
          <w:sz w:val="32"/>
          <w:szCs w:val="32"/>
          <w:highlight w:val="none"/>
          <w:u w:val="none"/>
          <w:shd w:val="clear" w:color="auto" w:fill="auto"/>
          <w:lang w:val="en-US" w:eastAsia="zh-CN"/>
        </w:rPr>
        <w:t>，</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为全省2020年乡村振兴取得重要进展、2035年取得决定性进展、2050年实现全面振兴奠定坚实基础，为广东实现“四个走在全国前列”、当好“两个重要窗口”总任务贡献青春力量。</w:t>
      </w:r>
    </w:p>
    <w:p>
      <w:pPr>
        <w:keepNext w:val="0"/>
        <w:keepLines w:val="0"/>
        <w:pageBreakBefore w:val="0"/>
        <w:numPr>
          <w:ilvl w:val="0"/>
          <w:numId w:val="0"/>
        </w:numPr>
        <w:kinsoku/>
        <w:wordWrap/>
        <w:overflowPunct/>
        <w:topLinePunct w:val="0"/>
        <w:autoSpaceDE w:val="0"/>
        <w:autoSpaceDN w:val="0"/>
        <w:bidi w:val="0"/>
        <w:adjustRightInd w:val="0"/>
        <w:snapToGrid/>
        <w:spacing w:beforeLines="0" w:beforeAutospacing="0" w:afterLines="0" w:afterAutospacing="0" w:line="520" w:lineRule="exact"/>
        <w:ind w:firstLine="640" w:firstLineChars="200"/>
        <w:textAlignment w:val="auto"/>
        <w:outlineLvl w:val="9"/>
        <w:rPr>
          <w:rFonts w:hint="eastAsia" w:ascii="方正黑体_GBK" w:hAnsi="方正黑体_GBK" w:eastAsia="方正黑体_GBK" w:cs="方正黑体_GBK"/>
          <w:b w:val="0"/>
          <w:bCs/>
          <w:i w:val="0"/>
          <w:caps w:val="0"/>
          <w:color w:val="auto"/>
          <w:spacing w:val="0"/>
          <w:sz w:val="32"/>
          <w:szCs w:val="32"/>
          <w:highlight w:val="none"/>
          <w:u w:val="none"/>
          <w:shd w:val="clear" w:color="auto" w:fill="auto"/>
          <w:lang w:val="en-US" w:eastAsia="zh-CN"/>
        </w:rPr>
      </w:pPr>
      <w:r>
        <w:rPr>
          <w:rFonts w:hint="eastAsia" w:ascii="方正黑体_GBK" w:hAnsi="方正黑体_GBK" w:eastAsia="方正黑体_GBK" w:cs="方正黑体_GBK"/>
          <w:b w:val="0"/>
          <w:bCs/>
          <w:i w:val="0"/>
          <w:caps w:val="0"/>
          <w:color w:val="auto"/>
          <w:spacing w:val="0"/>
          <w:sz w:val="32"/>
          <w:szCs w:val="32"/>
          <w:highlight w:val="none"/>
          <w:u w:val="none"/>
          <w:shd w:val="clear" w:color="auto" w:fill="auto"/>
          <w:lang w:val="en-US" w:eastAsia="zh-CN"/>
        </w:rPr>
        <w:t>三、团队类型</w:t>
      </w:r>
    </w:p>
    <w:p>
      <w:pPr>
        <w:keepNext w:val="0"/>
        <w:keepLines w:val="0"/>
        <w:pageBreakBefore w:val="0"/>
        <w:kinsoku/>
        <w:wordWrap/>
        <w:overflowPunct/>
        <w:topLinePunct w:val="0"/>
        <w:bidi w:val="0"/>
        <w:adjustRightInd w:val="0"/>
        <w:snapToGrid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pP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2019年活动围绕理论普及宣讲、</w:t>
      </w:r>
      <w:r>
        <w:rPr>
          <w:rFonts w:hint="eastAsia" w:ascii="Times New Roman" w:hAnsi="Times New Roman" w:eastAsia="方正仿宋_GBK"/>
          <w:b w:val="0"/>
          <w:bCs/>
          <w:color w:val="auto"/>
          <w:sz w:val="32"/>
          <w:szCs w:val="32"/>
          <w:highlight w:val="none"/>
          <w:u w:val="none"/>
          <w:shd w:val="clear" w:color="auto" w:fill="auto"/>
          <w:lang w:val="en-US" w:eastAsia="zh-CN"/>
        </w:rPr>
        <w:t>新时代文明实践志愿服务、</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文明乡村建设、美丽乡村服务等12个方向，组建2000支省级重点团队，其中包括500支“灯塔实践团队”。各“灯塔实践团队”</w:t>
      </w:r>
      <w:r>
        <w:rPr>
          <w:rFonts w:hint="eastAsia" w:eastAsia="方正仿宋_GBK" w:cs="方正仿宋_GBK"/>
          <w:b w:val="0"/>
          <w:bCs/>
          <w:i w:val="0"/>
          <w:caps w:val="0"/>
          <w:color w:val="auto"/>
          <w:spacing w:val="0"/>
          <w:sz w:val="32"/>
          <w:szCs w:val="32"/>
          <w:highlight w:val="none"/>
          <w:u w:val="none"/>
          <w:shd w:val="clear" w:color="auto" w:fill="auto"/>
          <w:lang w:val="en-US" w:eastAsia="zh-CN"/>
        </w:rPr>
        <w:t>一般</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开展活动2周以上（可根据实际情况延长），在实践活动中发挥标杆作用，鼓励各实践团队与实践地建立长期合作</w:t>
      </w:r>
      <w:r>
        <w:rPr>
          <w:rFonts w:hint="eastAsia" w:eastAsia="方正仿宋_GBK" w:cs="方正仿宋_GBK"/>
          <w:b w:val="0"/>
          <w:bCs/>
          <w:i w:val="0"/>
          <w:caps w:val="0"/>
          <w:color w:val="auto"/>
          <w:spacing w:val="0"/>
          <w:sz w:val="32"/>
          <w:szCs w:val="32"/>
          <w:highlight w:val="none"/>
          <w:u w:val="none"/>
          <w:shd w:val="clear" w:color="auto" w:fill="auto"/>
          <w:lang w:val="en-US" w:eastAsia="zh-CN"/>
        </w:rPr>
        <w:t>，</w:t>
      </w:r>
      <w:r>
        <w:rPr>
          <w:rFonts w:hint="eastAsia" w:eastAsia="方正仿宋_GBK"/>
          <w:b w:val="0"/>
          <w:bCs/>
          <w:color w:val="auto"/>
          <w:sz w:val="32"/>
          <w:szCs w:val="32"/>
          <w:highlight w:val="none"/>
          <w:u w:val="none"/>
          <w:shd w:val="clear" w:color="auto" w:fill="auto"/>
          <w:lang w:val="en-US" w:eastAsia="zh-CN"/>
        </w:rPr>
        <w:t>前往实践地完成社会实践的团队数量也将作为总结评优的参考依据。</w:t>
      </w:r>
    </w:p>
    <w:p>
      <w:pPr>
        <w:keepNext w:val="0"/>
        <w:keepLines w:val="0"/>
        <w:pageBreakBefore w:val="0"/>
        <w:widowControl w:val="0"/>
        <w:numPr>
          <w:ilvl w:val="0"/>
          <w:numId w:val="2"/>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理论普及宣讲团。重点围绕习近平新时代中国特色社会主义思想和党的十九大精神宣讲，</w:t>
      </w:r>
      <w:r>
        <w:rPr>
          <w:rFonts w:hint="eastAsia" w:eastAsia="方正仿宋_GBK" w:cs="方正仿宋_GBK"/>
          <w:b w:val="0"/>
          <w:bCs/>
          <w:color w:val="auto"/>
          <w:sz w:val="32"/>
          <w:szCs w:val="32"/>
          <w:highlight w:val="none"/>
          <w:u w:val="none"/>
          <w:shd w:val="clear" w:color="auto" w:fill="auto"/>
          <w:lang w:val="en-US" w:eastAsia="zh-CN"/>
        </w:rPr>
        <w:t>组建新思想宣讲团，</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组织“青年讲师团”随队下乡，深入推进“青年大学习”行动。</w:t>
      </w:r>
    </w:p>
    <w:p>
      <w:pPr>
        <w:keepNext w:val="0"/>
        <w:keepLines w:val="0"/>
        <w:pageBreakBefore w:val="0"/>
        <w:widowControl w:val="0"/>
        <w:numPr>
          <w:ilvl w:val="0"/>
          <w:numId w:val="2"/>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b w:val="0"/>
          <w:bCs/>
          <w:color w:val="auto"/>
          <w:sz w:val="32"/>
          <w:szCs w:val="32"/>
          <w:highlight w:val="none"/>
          <w:u w:val="none"/>
          <w:shd w:val="clear" w:color="auto" w:fill="auto"/>
          <w:lang w:val="en-US" w:eastAsia="zh-CN"/>
        </w:rPr>
        <w:t>新时代文明实践志愿服务团。</w:t>
      </w:r>
      <w:r>
        <w:rPr>
          <w:rFonts w:hint="eastAsia" w:eastAsia="方正仿宋_GBK"/>
          <w:b w:val="0"/>
          <w:bCs/>
          <w:color w:val="auto"/>
          <w:sz w:val="32"/>
          <w:szCs w:val="32"/>
          <w:highlight w:val="none"/>
          <w:u w:val="none"/>
          <w:shd w:val="clear" w:color="auto" w:fill="auto"/>
          <w:lang w:val="en-US" w:eastAsia="zh-CN"/>
        </w:rPr>
        <w:t>依托</w:t>
      </w:r>
      <w:r>
        <w:rPr>
          <w:rFonts w:hint="eastAsia" w:ascii="Times New Roman" w:hAnsi="Times New Roman" w:eastAsia="方正仿宋_GBK"/>
          <w:b w:val="0"/>
          <w:bCs/>
          <w:color w:val="auto"/>
          <w:sz w:val="32"/>
          <w:szCs w:val="32"/>
          <w:highlight w:val="none"/>
          <w:u w:val="none"/>
          <w:shd w:val="clear" w:color="auto" w:fill="auto"/>
          <w:lang w:val="en-US" w:eastAsia="zh-CN"/>
        </w:rPr>
        <w:t>广东新时代文明实践中心，围绕学习科学理论、</w:t>
      </w:r>
      <w:r>
        <w:rPr>
          <w:rFonts w:hint="eastAsia" w:eastAsia="方正仿宋_GBK"/>
          <w:b w:val="0"/>
          <w:bCs/>
          <w:color w:val="auto"/>
          <w:sz w:val="32"/>
          <w:szCs w:val="32"/>
          <w:highlight w:val="none"/>
          <w:u w:val="none"/>
          <w:shd w:val="clear" w:color="auto" w:fill="auto"/>
          <w:lang w:val="en-US" w:eastAsia="zh-CN"/>
        </w:rPr>
        <w:t>观察历史成就、宣讲法治理念、</w:t>
      </w:r>
      <w:r>
        <w:rPr>
          <w:rFonts w:hint="eastAsia" w:ascii="Times New Roman" w:hAnsi="Times New Roman" w:eastAsia="方正仿宋_GBK"/>
          <w:b w:val="0"/>
          <w:bCs/>
          <w:color w:val="auto"/>
          <w:sz w:val="32"/>
          <w:szCs w:val="32"/>
          <w:highlight w:val="none"/>
          <w:u w:val="none"/>
          <w:shd w:val="clear" w:color="auto" w:fill="auto"/>
          <w:lang w:val="en-US" w:eastAsia="zh-CN"/>
        </w:rPr>
        <w:t>培育主流价值、丰富文化生活、</w:t>
      </w:r>
      <w:r>
        <w:rPr>
          <w:rFonts w:hint="eastAsia" w:eastAsia="方正仿宋_GBK"/>
          <w:b w:val="0"/>
          <w:bCs/>
          <w:color w:val="auto"/>
          <w:sz w:val="32"/>
          <w:szCs w:val="32"/>
          <w:highlight w:val="none"/>
          <w:u w:val="none"/>
          <w:shd w:val="clear" w:color="auto" w:fill="auto"/>
          <w:lang w:val="en-US" w:eastAsia="zh-CN"/>
        </w:rPr>
        <w:t>推进爱心医疗</w:t>
      </w:r>
      <w:r>
        <w:rPr>
          <w:rFonts w:hint="eastAsia" w:ascii="Times New Roman" w:hAnsi="Times New Roman" w:eastAsia="方正仿宋_GBK"/>
          <w:b w:val="0"/>
          <w:bCs/>
          <w:color w:val="auto"/>
          <w:sz w:val="32"/>
          <w:szCs w:val="32"/>
          <w:highlight w:val="none"/>
          <w:u w:val="none"/>
          <w:shd w:val="clear" w:color="auto" w:fill="auto"/>
          <w:lang w:val="en-US" w:eastAsia="zh-CN"/>
        </w:rPr>
        <w:t>等方面开展志愿服务。具体工作要求另行通知。</w:t>
      </w:r>
    </w:p>
    <w:p>
      <w:pPr>
        <w:keepNext w:val="0"/>
        <w:keepLines w:val="0"/>
        <w:pageBreakBefore w:val="0"/>
        <w:widowControl w:val="0"/>
        <w:numPr>
          <w:ilvl w:val="0"/>
          <w:numId w:val="2"/>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文明乡村建设团。</w:t>
      </w:r>
      <w:r>
        <w:rPr>
          <w:rFonts w:hint="eastAsia" w:ascii="Times New Roman" w:hAnsi="Times New Roman" w:eastAsia="方正仿宋_GBK" w:cs="方正仿宋_GBK"/>
          <w:b w:val="0"/>
          <w:bCs/>
          <w:color w:val="auto"/>
          <w:sz w:val="32"/>
          <w:szCs w:val="32"/>
          <w:highlight w:val="none"/>
          <w:u w:val="none"/>
          <w:shd w:val="clear" w:color="auto" w:fill="auto"/>
          <w:lang w:eastAsia="zh-CN"/>
        </w:rPr>
        <w:t>重点围绕</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农村思想道德建设</w:t>
      </w:r>
      <w:r>
        <w:rPr>
          <w:rFonts w:hint="eastAsia" w:eastAsia="方正仿宋_GBK" w:cs="方正仿宋_GBK"/>
          <w:b w:val="0"/>
          <w:bCs/>
          <w:i w:val="0"/>
          <w:caps w:val="0"/>
          <w:color w:val="auto"/>
          <w:spacing w:val="0"/>
          <w:sz w:val="32"/>
          <w:szCs w:val="32"/>
          <w:highlight w:val="none"/>
          <w:u w:val="none"/>
          <w:shd w:val="clear" w:color="auto" w:fill="auto"/>
          <w:lang w:eastAsia="zh-CN"/>
        </w:rPr>
        <w:t>、</w:t>
      </w:r>
      <w:r>
        <w:rPr>
          <w:rFonts w:hint="eastAsia" w:eastAsia="方正仿宋_GBK" w:cs="方正仿宋_GBK"/>
          <w:b w:val="0"/>
          <w:bCs/>
          <w:i w:val="0"/>
          <w:caps w:val="0"/>
          <w:color w:val="auto"/>
          <w:spacing w:val="0"/>
          <w:sz w:val="32"/>
          <w:szCs w:val="32"/>
          <w:highlight w:val="none"/>
          <w:u w:val="none"/>
          <w:shd w:val="clear" w:color="auto" w:fill="auto"/>
          <w:lang w:val="en-US" w:eastAsia="zh-CN"/>
        </w:rPr>
        <w:t>先进文化阵地建设和教育关爱服务等方面</w:t>
      </w:r>
      <w:r>
        <w:rPr>
          <w:rFonts w:hint="eastAsia" w:eastAsia="方正仿宋_GBK" w:cs="方正仿宋_GBK"/>
          <w:b w:val="0"/>
          <w:bCs/>
          <w:i w:val="0"/>
          <w:caps w:val="0"/>
          <w:color w:val="auto"/>
          <w:spacing w:val="0"/>
          <w:sz w:val="32"/>
          <w:szCs w:val="32"/>
          <w:highlight w:val="none"/>
          <w:u w:val="none"/>
          <w:shd w:val="clear" w:color="auto" w:fill="auto"/>
          <w:lang w:eastAsia="zh-CN"/>
        </w:rPr>
        <w:t>，</w:t>
      </w:r>
      <w:r>
        <w:rPr>
          <w:rFonts w:hint="eastAsia" w:eastAsia="方正仿宋_GBK" w:cs="方正仿宋_GBK"/>
          <w:b w:val="0"/>
          <w:bCs/>
          <w:i w:val="0"/>
          <w:caps w:val="0"/>
          <w:color w:val="auto"/>
          <w:spacing w:val="0"/>
          <w:sz w:val="32"/>
          <w:szCs w:val="32"/>
          <w:highlight w:val="none"/>
          <w:u w:val="none"/>
          <w:shd w:val="clear" w:color="auto" w:fill="auto"/>
          <w:lang w:val="en-US" w:eastAsia="zh-CN"/>
        </w:rPr>
        <w:t>实施</w:t>
      </w:r>
      <w:r>
        <w:rPr>
          <w:rFonts w:hint="eastAsia" w:eastAsia="方正仿宋_GBK" w:cs="方正仿宋_GBK"/>
          <w:b w:val="0"/>
          <w:bCs/>
          <w:i w:val="0"/>
          <w:caps w:val="0"/>
          <w:color w:val="auto"/>
          <w:spacing w:val="0"/>
          <w:sz w:val="32"/>
          <w:szCs w:val="32"/>
          <w:highlight w:val="none"/>
          <w:u w:val="none"/>
          <w:shd w:val="clear" w:color="auto" w:fill="auto"/>
          <w:lang w:eastAsia="zh-CN"/>
        </w:rPr>
        <w:t>“七彩假期”项目和“情暖童心”工程，坚持扶贫与扶志扶智相结合</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美丽乡村服务团。重点围绕美丽中国建设和打好污染防治攻坚战，</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lang w:eastAsia="zh-CN"/>
        </w:rPr>
        <w:t>以</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rPr>
        <w:t>建设美丽宜居村庄为导向，</w:t>
      </w:r>
      <w:r>
        <w:rPr>
          <w:rFonts w:hint="eastAsia" w:eastAsia="方正仿宋_GBK" w:cs="方正仿宋_GBK"/>
          <w:b w:val="0"/>
          <w:bCs/>
          <w:i w:val="0"/>
          <w:caps w:val="0"/>
          <w:color w:val="auto"/>
          <w:spacing w:val="8"/>
          <w:sz w:val="32"/>
          <w:szCs w:val="32"/>
          <w:highlight w:val="none"/>
          <w:u w:val="none"/>
          <w:shd w:val="clear" w:color="auto" w:fill="auto"/>
          <w:lang w:val="en-US" w:eastAsia="zh-CN"/>
        </w:rPr>
        <w:t>开展</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rPr>
        <w:t>农村垃圾</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lang w:eastAsia="zh-CN"/>
        </w:rPr>
        <w:t>处理</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rPr>
        <w:t>、</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lang w:eastAsia="zh-CN"/>
        </w:rPr>
        <w:t>生活</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rPr>
        <w:t>污水治理</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lang w:eastAsia="zh-CN"/>
        </w:rPr>
        <w:t>、</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rPr>
        <w:t>村容村貌</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lang w:eastAsia="zh-CN"/>
        </w:rPr>
        <w:t>改善等方面</w:t>
      </w:r>
      <w:r>
        <w:rPr>
          <w:rFonts w:hint="eastAsia" w:eastAsia="方正仿宋_GBK" w:cs="方正仿宋_GBK"/>
          <w:b w:val="0"/>
          <w:bCs/>
          <w:i w:val="0"/>
          <w:caps w:val="0"/>
          <w:color w:val="auto"/>
          <w:spacing w:val="8"/>
          <w:sz w:val="32"/>
          <w:szCs w:val="32"/>
          <w:highlight w:val="none"/>
          <w:u w:val="none"/>
          <w:shd w:val="clear" w:color="auto" w:fill="auto"/>
          <w:lang w:val="en-US" w:eastAsia="zh-CN"/>
        </w:rPr>
        <w:t>的</w:t>
      </w:r>
      <w:r>
        <w:rPr>
          <w:rFonts w:hint="eastAsia" w:ascii="Times New Roman" w:hAnsi="Times New Roman" w:eastAsia="方正仿宋_GBK" w:cs="方正仿宋_GBK"/>
          <w:b w:val="0"/>
          <w:bCs/>
          <w:i w:val="0"/>
          <w:caps w:val="0"/>
          <w:color w:val="auto"/>
          <w:spacing w:val="8"/>
          <w:sz w:val="32"/>
          <w:szCs w:val="32"/>
          <w:highlight w:val="none"/>
          <w:u w:val="none"/>
          <w:shd w:val="clear" w:color="auto" w:fill="auto"/>
          <w:lang w:eastAsia="zh-CN"/>
        </w:rPr>
        <w:t>社会实践活动。</w:t>
      </w:r>
    </w:p>
    <w:p>
      <w:pPr>
        <w:keepNext w:val="0"/>
        <w:keepLines w:val="0"/>
        <w:pageBreakBefore w:val="0"/>
        <w:widowControl w:val="0"/>
        <w:numPr>
          <w:ilvl w:val="0"/>
          <w:numId w:val="2"/>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现代种养业服务团。重点围绕</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农作物</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病虫害防治技术、</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畜禽水产</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养殖技术、</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林木</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种植技术推广等方面开展社会实践活动。</w:t>
      </w:r>
    </w:p>
    <w:p>
      <w:pPr>
        <w:keepNext w:val="0"/>
        <w:keepLines w:val="0"/>
        <w:pageBreakBefore w:val="0"/>
        <w:widowControl w:val="0"/>
        <w:numPr>
          <w:ilvl w:val="0"/>
          <w:numId w:val="2"/>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保护母亲河服务团。</w:t>
      </w:r>
      <w:r>
        <w:rPr>
          <w:rFonts w:hint="eastAsia" w:ascii="Times New Roman" w:hAnsi="Times New Roman" w:eastAsia="方正仿宋_GBK" w:cs="方正仿宋_GBK"/>
          <w:bCs/>
          <w:color w:val="auto"/>
          <w:sz w:val="32"/>
          <w:szCs w:val="32"/>
          <w:highlight w:val="none"/>
          <w:u w:val="none"/>
          <w:shd w:val="clear" w:color="auto" w:fill="auto"/>
        </w:rPr>
        <w:t>重点依托“河小青”护河志愿行动，围绕乡村水源地污染治理、水源地周边生态调研、水资源可持续发展意识宣传等方面开展社会实践活动。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7.“记住乡愁”服务团。结合多彩乡村主题教育实践活动，重点围绕乡村旅游线路规划、美丽田园综合体设计、农业公园推广等方面开展社会实践活动。</w:t>
      </w:r>
    </w:p>
    <w:p>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8. 乡村“少年宫”服务团。</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重点</w:t>
      </w:r>
      <w:r>
        <w:rPr>
          <w:rFonts w:hint="eastAsia" w:ascii="Times New Roman" w:hAnsi="Times New Roman" w:eastAsia="方正仿宋_GBK" w:cs="方正仿宋_GBK"/>
          <w:b w:val="0"/>
          <w:bCs/>
          <w:i w:val="0"/>
          <w:caps w:val="0"/>
          <w:color w:val="auto"/>
          <w:spacing w:val="0"/>
          <w:sz w:val="32"/>
          <w:szCs w:val="32"/>
          <w:highlight w:val="none"/>
          <w:u w:val="none"/>
          <w:shd w:val="clear" w:color="auto" w:fill="FFFFFF"/>
        </w:rPr>
        <w:t>围绕</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乡村少年的兴趣、爱好开展实践活动，需</w:t>
      </w:r>
      <w:r>
        <w:rPr>
          <w:rFonts w:hint="eastAsia" w:ascii="Times New Roman" w:hAnsi="Times New Roman" w:eastAsia="方正仿宋_GBK" w:cs="方正仿宋_GBK"/>
          <w:b w:val="0"/>
          <w:bCs/>
          <w:i w:val="0"/>
          <w:caps w:val="0"/>
          <w:color w:val="auto"/>
          <w:spacing w:val="0"/>
          <w:kern w:val="0"/>
          <w:sz w:val="32"/>
          <w:szCs w:val="32"/>
          <w:highlight w:val="none"/>
          <w:u w:val="none"/>
          <w:shd w:val="clear" w:color="auto" w:fill="FFFFFF"/>
          <w:lang w:val="en-US" w:eastAsia="zh-CN" w:bidi="ar"/>
        </w:rPr>
        <w:t>结合本地优势、乡土资源和特色文化，丰富活动形式。</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beforeAutospacing="0" w:afterLines="0" w:afterAutospacing="0" w:line="520" w:lineRule="exact"/>
        <w:ind w:right="0" w:rightChars="0" w:firstLine="640" w:firstLineChars="2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9. 粤桂川结对帮扶团。</w:t>
      </w:r>
      <w:r>
        <w:rPr>
          <w:rFonts w:hint="eastAsia" w:ascii="Times New Roman" w:hAnsi="Times New Roman" w:eastAsia="方正仿宋_GBK" w:cs="方正仿宋_GBK"/>
          <w:b w:val="0"/>
          <w:bCs/>
          <w:color w:val="auto"/>
          <w:sz w:val="32"/>
          <w:szCs w:val="32"/>
          <w:highlight w:val="none"/>
          <w:u w:val="none"/>
          <w:shd w:val="clear" w:color="auto" w:fill="auto"/>
          <w:lang w:eastAsia="zh-CN"/>
        </w:rPr>
        <w:t>重点围绕跨省域“三下乡”志愿服务，特别是到广西贫困地区以及四川甘孜藏族自治州等地进行扶贫服务的社会实践活动。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beforeAutospacing="0" w:afterLines="0" w:afterAutospacing="0" w:line="520" w:lineRule="exact"/>
        <w:ind w:right="0" w:rightChars="0" w:firstLine="642"/>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10. 大湾区志愿服务团。</w:t>
      </w:r>
      <w:r>
        <w:rPr>
          <w:rFonts w:hint="eastAsia" w:ascii="Times New Roman" w:hAnsi="Times New Roman" w:eastAsia="方正仿宋_GBK" w:cs="方正仿宋_GBK"/>
          <w:b w:val="0"/>
          <w:bCs/>
          <w:color w:val="auto"/>
          <w:sz w:val="32"/>
          <w:szCs w:val="32"/>
          <w:highlight w:val="none"/>
          <w:u w:val="none"/>
          <w:shd w:val="clear" w:color="auto" w:fill="auto"/>
          <w:lang w:eastAsia="zh-CN"/>
        </w:rPr>
        <w:t>鼓励各高校联合香港、澳门等地相关机构，组织粤港、粤澳高校学生组成志愿服务合作队伍，深入粤港澳大湾区和省内边远乡镇开展志愿服务活动。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beforeAutospacing="0" w:afterLines="0" w:afterAutospacing="0" w:line="520" w:lineRule="exact"/>
        <w:ind w:right="0" w:rightChars="0" w:firstLine="642"/>
        <w:jc w:val="both"/>
        <w:textAlignment w:val="auto"/>
        <w:outlineLvl w:val="9"/>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11.</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 xml:space="preserve"> 乡村学校调研团。鼓励各高校组建团队，赴粤东</w:t>
      </w:r>
      <w:r>
        <w:rPr>
          <w:rFonts w:hint="eastAsia" w:ascii="Times New Roman" w:hAnsi="Times New Roman" w:eastAsia="方正仿宋_GBK" w:cs="Times New Roman"/>
          <w:b w:val="0"/>
          <w:bCs/>
          <w:color w:val="auto"/>
          <w:sz w:val="32"/>
          <w:szCs w:val="32"/>
          <w:highlight w:val="none"/>
          <w:u w:val="none"/>
          <w:shd w:val="clear" w:color="auto" w:fill="auto"/>
          <w:lang w:val="en-US" w:eastAsia="zh-CN"/>
        </w:rPr>
        <w:t>、西、北地区，</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围绕乡村贫困儿童、乡村学校师资力量、基础设施建设等情况开展调研活动。</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beforeAutospacing="0" w:afterLines="0" w:afterAutospacing="0" w:line="520" w:lineRule="exact"/>
        <w:ind w:right="0" w:rightChars="0" w:firstLine="642"/>
        <w:jc w:val="both"/>
        <w:textAlignment w:val="auto"/>
        <w:outlineLvl w:val="9"/>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12.“彩虹人生”服务团。鼓励中学（</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中职</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学生，开展敬老助残、关爱留守儿童、社区服务、公益宣传等形式</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的</w:t>
      </w:r>
      <w:r>
        <w:rPr>
          <w:rStyle w:val="10"/>
          <w:rFonts w:hint="eastAsia" w:ascii="Times New Roman" w:hAnsi="Times New Roman" w:eastAsia="方正仿宋_GBK" w:cs="方正仿宋_GBK"/>
          <w:b w:val="0"/>
          <w:bCs/>
          <w:i w:val="0"/>
          <w:caps w:val="0"/>
          <w:color w:val="auto"/>
          <w:spacing w:val="0"/>
          <w:sz w:val="32"/>
          <w:szCs w:val="32"/>
          <w:highlight w:val="none"/>
          <w:u w:val="none"/>
          <w:shd w:val="clear" w:color="auto" w:fill="auto"/>
        </w:rPr>
        <w:t>“彩虹人生”实践服务</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Lines="0" w:beforeAutospacing="0" w:afterLines="0" w:afterAutospacing="0" w:line="520" w:lineRule="exact"/>
        <w:ind w:right="0" w:rightChars="0" w:firstLine="642"/>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rPr>
      </w:pP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各有关学校参照上述内容分类，结合工作实际，</w:t>
      </w:r>
      <w:r>
        <w:rPr>
          <w:rFonts w:hint="eastAsia" w:ascii="Times New Roman" w:hAnsi="Times New Roman" w:eastAsia="方正仿宋_GBK"/>
          <w:b w:val="0"/>
          <w:bCs/>
          <w:color w:val="auto"/>
          <w:sz w:val="32"/>
          <w:szCs w:val="32"/>
          <w:highlight w:val="none"/>
          <w:u w:val="none"/>
          <w:shd w:val="clear" w:color="auto" w:fill="auto"/>
        </w:rPr>
        <w:t>以“学生申报、学院整合、学校统筹”为原则，从“校、院、系（专业）、团支部”等不同层面出发，组建相应层次的社会实践团队，力争覆盖全部团支部。</w:t>
      </w:r>
    </w:p>
    <w:p>
      <w:pPr>
        <w:keepNext w:val="0"/>
        <w:keepLines w:val="0"/>
        <w:pageBreakBefore w:val="0"/>
        <w:numPr>
          <w:ilvl w:val="0"/>
          <w:numId w:val="0"/>
        </w:numPr>
        <w:kinsoku/>
        <w:wordWrap/>
        <w:overflowPunct/>
        <w:topLinePunct w:val="0"/>
        <w:autoSpaceDE w:val="0"/>
        <w:autoSpaceDN w:val="0"/>
        <w:bidi w:val="0"/>
        <w:adjustRightInd w:val="0"/>
        <w:spacing w:beforeLines="0" w:beforeAutospacing="0" w:afterLines="0" w:afterAutospacing="0" w:line="520" w:lineRule="exact"/>
        <w:ind w:firstLine="640" w:firstLineChars="200"/>
        <w:textAlignment w:val="auto"/>
        <w:outlineLvl w:val="9"/>
        <w:rPr>
          <w:rFonts w:hint="eastAsia" w:ascii="方正黑体_GBK" w:hAnsi="方正黑体_GBK" w:eastAsia="方正黑体_GBK" w:cs="方正黑体_GBK"/>
          <w:b w:val="0"/>
          <w:bCs/>
          <w:color w:val="auto"/>
          <w:sz w:val="32"/>
          <w:szCs w:val="32"/>
          <w:highlight w:val="none"/>
          <w:u w:val="none"/>
          <w:shd w:val="clear" w:color="auto" w:fill="auto"/>
        </w:rPr>
      </w:pPr>
      <w:r>
        <w:rPr>
          <w:rFonts w:hint="eastAsia" w:ascii="方正黑体_GBK" w:hAnsi="方正黑体_GBK" w:eastAsia="方正黑体_GBK" w:cs="方正黑体_GBK"/>
          <w:b w:val="0"/>
          <w:bCs/>
          <w:color w:val="auto"/>
          <w:sz w:val="32"/>
          <w:szCs w:val="32"/>
          <w:highlight w:val="none"/>
          <w:u w:val="none"/>
          <w:shd w:val="clear" w:color="auto" w:fill="auto"/>
          <w:lang w:val="en-US" w:eastAsia="zh-CN"/>
        </w:rPr>
        <w:t>四、申报流程</w:t>
      </w:r>
    </w:p>
    <w:p>
      <w:pPr>
        <w:keepNext w:val="0"/>
        <w:keepLines w:val="0"/>
        <w:pageBreakBefore w:val="0"/>
        <w:kinsoku/>
        <w:wordWrap/>
        <w:overflowPunct/>
        <w:topLinePunct w:val="0"/>
        <w:bidi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lang w:val="en-US" w:eastAsia="zh-CN"/>
        </w:rPr>
      </w:pPr>
      <w:r>
        <w:rPr>
          <w:rFonts w:hint="eastAsia" w:ascii="方正楷体_GBK" w:hAnsi="方正楷体_GBK" w:eastAsia="方正楷体_GBK" w:cs="方正楷体_GBK"/>
          <w:b w:val="0"/>
          <w:bCs/>
          <w:color w:val="auto"/>
          <w:sz w:val="32"/>
          <w:szCs w:val="32"/>
          <w:highlight w:val="none"/>
          <w:u w:val="none"/>
          <w:shd w:val="clear" w:color="auto" w:fill="auto"/>
          <w:lang w:val="en-US" w:eastAsia="zh-CN"/>
        </w:rPr>
        <w:t>1.需求收集</w:t>
      </w:r>
    </w:p>
    <w:p>
      <w:pPr>
        <w:keepNext w:val="0"/>
        <w:keepLines w:val="0"/>
        <w:pageBreakBefore w:val="0"/>
        <w:kinsoku/>
        <w:wordWrap/>
        <w:overflowPunct/>
        <w:topLinePunct w:val="0"/>
        <w:bidi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lang w:val="en-US" w:eastAsia="zh-CN"/>
        </w:rPr>
      </w:pPr>
      <w:r>
        <w:rPr>
          <w:rFonts w:hint="eastAsia" w:ascii="Times New Roman" w:hAnsi="Times New Roman" w:eastAsia="方正仿宋_GBK"/>
          <w:b w:val="0"/>
          <w:bCs/>
          <w:color w:val="auto"/>
          <w:sz w:val="32"/>
          <w:szCs w:val="32"/>
          <w:highlight w:val="none"/>
          <w:u w:val="none"/>
          <w:shd w:val="clear" w:color="auto" w:fill="auto"/>
          <w:lang w:val="en-US" w:eastAsia="zh-CN"/>
        </w:rPr>
        <w:t>各地市团委统筹做好收集辖区内（重点面向省定贫困村）需求信息工作，及早铺排，落实到位，收集完成后统一填报附件1，并于</w:t>
      </w:r>
      <w:r>
        <w:rPr>
          <w:rFonts w:hint="eastAsia" w:eastAsia="方正仿宋_GBK"/>
          <w:b w:val="0"/>
          <w:bCs/>
          <w:color w:val="auto"/>
          <w:sz w:val="32"/>
          <w:szCs w:val="32"/>
          <w:highlight w:val="none"/>
          <w:u w:val="none"/>
          <w:shd w:val="clear" w:color="auto" w:fill="auto"/>
          <w:lang w:val="en-US" w:eastAsia="zh-CN"/>
        </w:rPr>
        <w:t>6</w:t>
      </w:r>
      <w:r>
        <w:rPr>
          <w:rFonts w:hint="eastAsia" w:ascii="Times New Roman" w:hAnsi="Times New Roman" w:eastAsia="方正仿宋_GBK"/>
          <w:b w:val="0"/>
          <w:bCs/>
          <w:color w:val="auto"/>
          <w:sz w:val="32"/>
          <w:szCs w:val="32"/>
          <w:highlight w:val="none"/>
          <w:u w:val="none"/>
          <w:shd w:val="clear" w:color="auto" w:fill="auto"/>
          <w:lang w:val="en-US" w:eastAsia="zh-CN"/>
        </w:rPr>
        <w:t>月</w:t>
      </w:r>
      <w:r>
        <w:rPr>
          <w:rFonts w:hint="eastAsia" w:eastAsia="方正仿宋_GBK"/>
          <w:b w:val="0"/>
          <w:bCs/>
          <w:color w:val="auto"/>
          <w:sz w:val="32"/>
          <w:szCs w:val="32"/>
          <w:highlight w:val="none"/>
          <w:u w:val="none"/>
          <w:shd w:val="clear" w:color="auto" w:fill="auto"/>
          <w:lang w:val="en-US" w:eastAsia="zh-CN"/>
        </w:rPr>
        <w:t>5</w:t>
      </w:r>
      <w:r>
        <w:rPr>
          <w:rFonts w:hint="eastAsia" w:ascii="Times New Roman" w:hAnsi="Times New Roman" w:eastAsia="方正仿宋_GBK"/>
          <w:b w:val="0"/>
          <w:bCs/>
          <w:color w:val="auto"/>
          <w:sz w:val="32"/>
          <w:szCs w:val="32"/>
          <w:highlight w:val="none"/>
          <w:u w:val="none"/>
          <w:shd w:val="clear" w:color="auto" w:fill="auto"/>
          <w:lang w:val="en-US" w:eastAsia="zh-CN"/>
        </w:rPr>
        <w:t>日前发送到团省委青年发展部</w:t>
      </w:r>
      <w:r>
        <w:rPr>
          <w:rFonts w:hint="eastAsia" w:eastAsia="方正仿宋_GBK"/>
          <w:b w:val="0"/>
          <w:bCs/>
          <w:color w:val="auto"/>
          <w:sz w:val="32"/>
          <w:szCs w:val="32"/>
          <w:highlight w:val="none"/>
          <w:u w:val="none"/>
          <w:shd w:val="clear" w:color="auto" w:fill="auto"/>
          <w:lang w:val="en-US" w:eastAsia="zh-CN"/>
        </w:rPr>
        <w:t>，</w:t>
      </w:r>
      <w:r>
        <w:rPr>
          <w:rFonts w:hint="eastAsia" w:ascii="Times New Roman" w:hAnsi="Times New Roman" w:eastAsia="方正仿宋_GBK"/>
          <w:b w:val="0"/>
          <w:bCs/>
          <w:color w:val="auto"/>
          <w:sz w:val="32"/>
          <w:szCs w:val="32"/>
          <w:highlight w:val="none"/>
          <w:u w:val="none"/>
          <w:shd w:val="clear" w:color="auto" w:fill="auto"/>
          <w:lang w:val="en-US" w:eastAsia="zh-CN"/>
        </w:rPr>
        <w:t>团省委收集、整理并发布各地乡村服务需求。</w:t>
      </w:r>
    </w:p>
    <w:p>
      <w:pPr>
        <w:keepNext w:val="0"/>
        <w:keepLines w:val="0"/>
        <w:pageBreakBefore w:val="0"/>
        <w:kinsoku/>
        <w:wordWrap/>
        <w:overflowPunct/>
        <w:topLinePunct w:val="0"/>
        <w:bidi w:val="0"/>
        <w:spacing w:beforeLines="0" w:beforeAutospacing="0" w:afterLines="0" w:afterAutospacing="0" w:line="520" w:lineRule="exact"/>
        <w:ind w:firstLine="640" w:firstLineChars="200"/>
        <w:textAlignment w:val="auto"/>
        <w:outlineLvl w:val="9"/>
        <w:rPr>
          <w:rFonts w:hint="eastAsia" w:ascii="方正楷体_GBK" w:hAnsi="方正楷体_GBK" w:eastAsia="方正楷体_GBK" w:cs="方正楷体_GBK"/>
          <w:b w:val="0"/>
          <w:bCs/>
          <w:color w:val="auto"/>
          <w:sz w:val="32"/>
          <w:szCs w:val="32"/>
          <w:highlight w:val="none"/>
          <w:u w:val="none"/>
          <w:shd w:val="clear" w:color="auto" w:fill="auto"/>
          <w:lang w:val="en-US" w:eastAsia="zh-CN"/>
        </w:rPr>
      </w:pPr>
      <w:r>
        <w:rPr>
          <w:rFonts w:hint="eastAsia" w:ascii="方正楷体_GBK" w:hAnsi="方正楷体_GBK" w:eastAsia="方正楷体_GBK" w:cs="方正楷体_GBK"/>
          <w:b w:val="0"/>
          <w:bCs/>
          <w:color w:val="auto"/>
          <w:sz w:val="32"/>
          <w:szCs w:val="32"/>
          <w:highlight w:val="none"/>
          <w:u w:val="none"/>
          <w:shd w:val="clear" w:color="auto" w:fill="auto"/>
          <w:lang w:val="en-US" w:eastAsia="zh-CN"/>
        </w:rPr>
        <w:t>2.团队申报</w:t>
      </w:r>
    </w:p>
    <w:p>
      <w:pPr>
        <w:keepNext w:val="0"/>
        <w:keepLines w:val="0"/>
        <w:pageBreakBefore w:val="0"/>
        <w:kinsoku/>
        <w:wordWrap/>
        <w:overflowPunct/>
        <w:topLinePunct w:val="0"/>
        <w:bidi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lang w:eastAsia="zh-CN"/>
        </w:rPr>
      </w:pPr>
      <w:r>
        <w:rPr>
          <w:rFonts w:hint="eastAsia" w:ascii="Times New Roman" w:hAnsi="Times New Roman" w:eastAsia="方正仿宋_GBK" w:cs="Times New Roman"/>
          <w:b w:val="0"/>
          <w:bCs/>
          <w:color w:val="auto"/>
          <w:sz w:val="32"/>
          <w:szCs w:val="32"/>
          <w:highlight w:val="none"/>
          <w:u w:val="none"/>
          <w:shd w:val="clear" w:color="auto" w:fill="auto"/>
          <w:lang w:val="en-US" w:eastAsia="zh-CN"/>
        </w:rPr>
        <w:t>（1）</w:t>
      </w:r>
      <w:r>
        <w:rPr>
          <w:rFonts w:hint="eastAsia" w:ascii="Times New Roman" w:hAnsi="Times New Roman" w:eastAsia="方正仿宋_GBK" w:cs="Times New Roman"/>
          <w:b w:val="0"/>
          <w:bCs/>
          <w:color w:val="auto"/>
          <w:sz w:val="32"/>
          <w:szCs w:val="32"/>
          <w:highlight w:val="none"/>
          <w:u w:val="none"/>
          <w:shd w:val="clear" w:color="auto" w:fill="auto"/>
          <w:lang w:eastAsia="zh-CN"/>
        </w:rPr>
        <w:t>鼓励</w:t>
      </w:r>
      <w:r>
        <w:rPr>
          <w:rFonts w:hint="eastAsia" w:ascii="Times New Roman" w:hAnsi="Times New Roman" w:eastAsia="方正仿宋_GBK" w:cs="Times New Roman"/>
          <w:b w:val="0"/>
          <w:bCs/>
          <w:color w:val="auto"/>
          <w:sz w:val="32"/>
          <w:szCs w:val="32"/>
          <w:highlight w:val="none"/>
          <w:u w:val="none"/>
          <w:shd w:val="clear" w:color="auto" w:fill="auto"/>
          <w:lang w:val="en-US" w:eastAsia="zh-CN"/>
        </w:rPr>
        <w:t>粤东、西、北与大湾区学校组建联合实践队伍，深入粤东、西、北地区开展社会实践活动。申报省级重点团队须</w:t>
      </w:r>
      <w:r>
        <w:rPr>
          <w:rFonts w:hint="eastAsia" w:ascii="Times New Roman" w:hAnsi="Times New Roman" w:eastAsia="方正仿宋_GBK"/>
          <w:b w:val="0"/>
          <w:bCs/>
          <w:color w:val="auto"/>
          <w:sz w:val="32"/>
          <w:szCs w:val="32"/>
          <w:highlight w:val="none"/>
          <w:u w:val="none"/>
          <w:shd w:val="clear" w:color="auto" w:fill="auto"/>
          <w:lang w:eastAsia="zh-CN"/>
        </w:rPr>
        <w:t>填写省级重点团队申报表（</w:t>
      </w:r>
      <w:r>
        <w:rPr>
          <w:rFonts w:hint="eastAsia" w:ascii="Times New Roman" w:hAnsi="Times New Roman" w:eastAsia="方正仿宋_GBK"/>
          <w:b w:val="0"/>
          <w:bCs/>
          <w:color w:val="auto"/>
          <w:sz w:val="32"/>
          <w:szCs w:val="32"/>
          <w:highlight w:val="none"/>
          <w:u w:val="none"/>
          <w:shd w:val="clear" w:color="auto" w:fill="auto"/>
          <w:lang w:val="en-US" w:eastAsia="zh-CN"/>
        </w:rPr>
        <w:t>附件2</w:t>
      </w:r>
      <w:r>
        <w:rPr>
          <w:rFonts w:hint="eastAsia" w:ascii="Times New Roman" w:hAnsi="Times New Roman" w:eastAsia="方正仿宋_GBK"/>
          <w:b w:val="0"/>
          <w:bCs/>
          <w:color w:val="auto"/>
          <w:sz w:val="32"/>
          <w:szCs w:val="32"/>
          <w:highlight w:val="none"/>
          <w:u w:val="none"/>
          <w:shd w:val="clear" w:color="auto" w:fill="auto"/>
          <w:lang w:eastAsia="zh-CN"/>
        </w:rPr>
        <w:t>）</w:t>
      </w:r>
      <w:r>
        <w:rPr>
          <w:rFonts w:hint="eastAsia" w:ascii="Times New Roman" w:hAnsi="Times New Roman" w:eastAsia="方正仿宋_GBK"/>
          <w:b w:val="0"/>
          <w:bCs/>
          <w:color w:val="auto"/>
          <w:sz w:val="32"/>
          <w:szCs w:val="32"/>
          <w:highlight w:val="none"/>
          <w:u w:val="none"/>
          <w:shd w:val="clear" w:color="auto" w:fill="auto"/>
          <w:lang w:val="en-US" w:eastAsia="zh-CN"/>
        </w:rPr>
        <w:t>。新时代文明实践志愿服务团队员人数控制在10-15人，</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其他方向团队队员人数原则上不超过25人</w:t>
      </w:r>
      <w:r>
        <w:rPr>
          <w:rFonts w:hint="eastAsia" w:ascii="Times New Roman" w:hAnsi="Times New Roman" w:eastAsia="方正仿宋_GBK"/>
          <w:b w:val="0"/>
          <w:bCs/>
          <w:color w:val="auto"/>
          <w:sz w:val="32"/>
          <w:szCs w:val="32"/>
          <w:highlight w:val="none"/>
          <w:u w:val="none"/>
          <w:shd w:val="clear" w:color="auto" w:fill="auto"/>
          <w:lang w:eastAsia="zh-CN"/>
        </w:rPr>
        <w:t>。</w:t>
      </w:r>
    </w:p>
    <w:p>
      <w:pPr>
        <w:keepNext w:val="0"/>
        <w:keepLines w:val="0"/>
        <w:pageBreakBefore w:val="0"/>
        <w:kinsoku/>
        <w:wordWrap/>
        <w:overflowPunct/>
        <w:topLinePunct w:val="0"/>
        <w:bidi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lang w:eastAsia="zh-CN"/>
        </w:rPr>
      </w:pPr>
      <w:r>
        <w:rPr>
          <w:rFonts w:hint="eastAsia" w:ascii="Times New Roman" w:hAnsi="Times New Roman" w:eastAsia="方正仿宋_GBK" w:cs="Times New Roman"/>
          <w:b w:val="0"/>
          <w:bCs/>
          <w:i w:val="0"/>
          <w:caps w:val="0"/>
          <w:color w:val="auto"/>
          <w:spacing w:val="0"/>
          <w:sz w:val="32"/>
          <w:szCs w:val="32"/>
          <w:highlight w:val="none"/>
          <w:u w:val="none"/>
          <w:shd w:val="clear" w:color="auto" w:fill="auto"/>
          <w:lang w:val="en-US" w:eastAsia="zh-CN"/>
        </w:rPr>
        <w:t>（2）</w:t>
      </w:r>
      <w:r>
        <w:rPr>
          <w:rFonts w:hint="eastAsia" w:ascii="Times New Roman" w:hAnsi="Times New Roman" w:eastAsia="方正仿宋_GBK"/>
          <w:b w:val="0"/>
          <w:bCs/>
          <w:color w:val="auto"/>
          <w:sz w:val="32"/>
          <w:szCs w:val="32"/>
          <w:highlight w:val="none"/>
          <w:u w:val="none"/>
          <w:shd w:val="clear" w:color="auto" w:fill="auto"/>
          <w:lang w:eastAsia="zh-CN"/>
        </w:rPr>
        <w:t>各高校团委</w:t>
      </w:r>
      <w:r>
        <w:rPr>
          <w:rFonts w:hint="eastAsia" w:ascii="Times New Roman" w:hAnsi="Times New Roman" w:eastAsia="方正仿宋_GBK"/>
          <w:b w:val="0"/>
          <w:bCs/>
          <w:color w:val="auto"/>
          <w:sz w:val="32"/>
          <w:szCs w:val="32"/>
          <w:highlight w:val="none"/>
          <w:u w:val="none"/>
          <w:shd w:val="clear" w:color="auto" w:fill="auto"/>
          <w:lang w:val="en-US" w:eastAsia="zh-CN"/>
        </w:rPr>
        <w:t>审核汇总</w:t>
      </w:r>
      <w:r>
        <w:rPr>
          <w:rFonts w:hint="eastAsia" w:ascii="Times New Roman" w:hAnsi="Times New Roman" w:eastAsia="方正仿宋_GBK"/>
          <w:b w:val="0"/>
          <w:bCs/>
          <w:color w:val="auto"/>
          <w:sz w:val="32"/>
          <w:szCs w:val="32"/>
          <w:highlight w:val="none"/>
          <w:u w:val="none"/>
          <w:shd w:val="clear" w:color="auto" w:fill="auto"/>
          <w:lang w:eastAsia="zh-CN"/>
        </w:rPr>
        <w:t>本校上报材料，</w:t>
      </w:r>
      <w:r>
        <w:rPr>
          <w:rFonts w:hint="eastAsia" w:ascii="Times New Roman" w:hAnsi="Times New Roman" w:eastAsia="方正仿宋_GBK"/>
          <w:b w:val="0"/>
          <w:bCs/>
          <w:color w:val="auto"/>
          <w:sz w:val="32"/>
          <w:szCs w:val="32"/>
          <w:highlight w:val="none"/>
          <w:u w:val="none"/>
          <w:shd w:val="clear" w:color="auto" w:fill="auto"/>
          <w:lang w:val="en-US" w:eastAsia="zh-CN"/>
        </w:rPr>
        <w:t>择优排序</w:t>
      </w:r>
      <w:r>
        <w:rPr>
          <w:rFonts w:hint="eastAsia" w:ascii="Times New Roman" w:hAnsi="Times New Roman" w:eastAsia="方正仿宋_GBK"/>
          <w:b w:val="0"/>
          <w:bCs/>
          <w:color w:val="auto"/>
          <w:sz w:val="32"/>
          <w:szCs w:val="32"/>
          <w:highlight w:val="none"/>
          <w:u w:val="none"/>
          <w:shd w:val="clear" w:color="auto" w:fill="auto"/>
          <w:lang w:eastAsia="zh-CN"/>
        </w:rPr>
        <w:t>推荐实践团队。学生人数</w:t>
      </w:r>
      <w:r>
        <w:rPr>
          <w:rFonts w:hint="eastAsia" w:ascii="Times New Roman" w:hAnsi="Times New Roman" w:eastAsia="方正仿宋_GBK"/>
          <w:b w:val="0"/>
          <w:bCs/>
          <w:color w:val="auto"/>
          <w:sz w:val="32"/>
          <w:szCs w:val="32"/>
          <w:highlight w:val="none"/>
          <w:u w:val="none"/>
          <w:shd w:val="clear" w:color="auto" w:fill="auto"/>
          <w:lang w:val="en-US" w:eastAsia="zh-CN"/>
        </w:rPr>
        <w:t>3万以上的高校推荐至少50支团队，且须覆盖至少10个方向；学生人数2-3万的高校推荐至少30支团队，且须覆盖至少8个方向；学生人数2万以下的高校不作团队数量要求，但所推荐团队应覆盖多个方向</w:t>
      </w:r>
      <w:r>
        <w:rPr>
          <w:rFonts w:hint="eastAsia" w:ascii="Times New Roman" w:hAnsi="Times New Roman" w:eastAsia="方正仿宋_GBK"/>
          <w:b w:val="0"/>
          <w:bCs/>
          <w:color w:val="auto"/>
          <w:sz w:val="32"/>
          <w:szCs w:val="32"/>
          <w:highlight w:val="none"/>
          <w:u w:val="none"/>
          <w:shd w:val="clear" w:color="auto" w:fill="auto"/>
          <w:lang w:eastAsia="zh-CN"/>
        </w:rPr>
        <w:t>。</w:t>
      </w:r>
    </w:p>
    <w:p>
      <w:pPr>
        <w:keepNext w:val="0"/>
        <w:keepLines w:val="0"/>
        <w:pageBreakBefore w:val="0"/>
        <w:kinsoku/>
        <w:wordWrap/>
        <w:overflowPunct/>
        <w:topLinePunct w:val="0"/>
        <w:bidi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lang w:eastAsia="zh-CN"/>
        </w:rPr>
      </w:pPr>
      <w:r>
        <w:rPr>
          <w:rFonts w:hint="eastAsia" w:ascii="Times New Roman" w:hAnsi="Times New Roman" w:eastAsia="方正仿宋_GBK"/>
          <w:b w:val="0"/>
          <w:bCs/>
          <w:color w:val="auto"/>
          <w:sz w:val="32"/>
          <w:szCs w:val="32"/>
          <w:highlight w:val="none"/>
          <w:u w:val="none"/>
          <w:shd w:val="clear" w:color="auto" w:fill="auto"/>
          <w:lang w:eastAsia="zh-CN"/>
        </w:rPr>
        <w:t>（</w:t>
      </w:r>
      <w:r>
        <w:rPr>
          <w:rFonts w:hint="eastAsia" w:eastAsia="方正仿宋_GBK"/>
          <w:b w:val="0"/>
          <w:bCs/>
          <w:color w:val="auto"/>
          <w:sz w:val="32"/>
          <w:szCs w:val="32"/>
          <w:highlight w:val="none"/>
          <w:u w:val="none"/>
          <w:shd w:val="clear" w:color="auto" w:fill="auto"/>
          <w:lang w:val="en-US" w:eastAsia="zh-CN"/>
        </w:rPr>
        <w:t>3</w:t>
      </w:r>
      <w:r>
        <w:rPr>
          <w:rFonts w:hint="eastAsia" w:ascii="Times New Roman" w:hAnsi="Times New Roman" w:eastAsia="方正仿宋_GBK"/>
          <w:b w:val="0"/>
          <w:bCs/>
          <w:color w:val="auto"/>
          <w:sz w:val="32"/>
          <w:szCs w:val="32"/>
          <w:highlight w:val="none"/>
          <w:u w:val="none"/>
          <w:shd w:val="clear" w:color="auto" w:fill="auto"/>
          <w:lang w:eastAsia="zh-CN"/>
        </w:rPr>
        <w:t>）</w:t>
      </w:r>
      <w:r>
        <w:rPr>
          <w:rFonts w:hint="eastAsia" w:ascii="Times New Roman" w:hAnsi="Times New Roman" w:eastAsia="方正仿宋_GBK"/>
          <w:b w:val="0"/>
          <w:bCs/>
          <w:color w:val="auto"/>
          <w:sz w:val="32"/>
          <w:szCs w:val="32"/>
          <w:highlight w:val="none"/>
          <w:u w:val="none"/>
          <w:shd w:val="clear" w:color="auto" w:fill="auto"/>
          <w:lang w:val="en-US" w:eastAsia="zh-CN"/>
        </w:rPr>
        <w:t>各高校、地市团委填写省级重点团队</w:t>
      </w:r>
      <w:r>
        <w:rPr>
          <w:rFonts w:hint="eastAsia" w:ascii="Times New Roman" w:hAnsi="Times New Roman" w:eastAsia="方正仿宋_GBK"/>
          <w:b w:val="0"/>
          <w:bCs/>
          <w:color w:val="auto"/>
          <w:sz w:val="32"/>
          <w:szCs w:val="32"/>
          <w:highlight w:val="none"/>
          <w:u w:val="none"/>
          <w:shd w:val="clear" w:color="auto" w:fill="auto"/>
          <w:lang w:eastAsia="zh-CN"/>
        </w:rPr>
        <w:t>汇总表（附件</w:t>
      </w:r>
      <w:r>
        <w:rPr>
          <w:rFonts w:hint="eastAsia" w:ascii="Times New Roman" w:hAnsi="Times New Roman" w:eastAsia="方正仿宋_GBK"/>
          <w:b w:val="0"/>
          <w:bCs/>
          <w:color w:val="auto"/>
          <w:sz w:val="32"/>
          <w:szCs w:val="32"/>
          <w:highlight w:val="none"/>
          <w:u w:val="none"/>
          <w:shd w:val="clear" w:color="auto" w:fill="auto"/>
          <w:lang w:val="en-US" w:eastAsia="zh-CN"/>
        </w:rPr>
        <w:t>3</w:t>
      </w:r>
      <w:r>
        <w:rPr>
          <w:rFonts w:hint="eastAsia" w:ascii="Times New Roman" w:hAnsi="Times New Roman" w:eastAsia="方正仿宋_GBK"/>
          <w:b w:val="0"/>
          <w:bCs/>
          <w:color w:val="auto"/>
          <w:sz w:val="32"/>
          <w:szCs w:val="32"/>
          <w:highlight w:val="none"/>
          <w:u w:val="none"/>
          <w:shd w:val="clear" w:color="auto" w:fill="auto"/>
          <w:lang w:eastAsia="zh-CN"/>
        </w:rPr>
        <w:t>），会同团队申报表（</w:t>
      </w:r>
      <w:r>
        <w:rPr>
          <w:rFonts w:hint="eastAsia" w:ascii="Times New Roman" w:hAnsi="Times New Roman" w:eastAsia="方正仿宋_GBK"/>
          <w:b w:val="0"/>
          <w:bCs/>
          <w:color w:val="auto"/>
          <w:sz w:val="32"/>
          <w:szCs w:val="32"/>
          <w:highlight w:val="none"/>
          <w:u w:val="none"/>
          <w:shd w:val="clear" w:color="auto" w:fill="auto"/>
          <w:lang w:val="en-US" w:eastAsia="zh-CN"/>
        </w:rPr>
        <w:t>附件2）</w:t>
      </w:r>
      <w:r>
        <w:rPr>
          <w:rFonts w:hint="eastAsia" w:ascii="Times New Roman" w:hAnsi="Times New Roman" w:eastAsia="方正仿宋_GBK"/>
          <w:b w:val="0"/>
          <w:bCs/>
          <w:color w:val="auto"/>
          <w:sz w:val="32"/>
          <w:szCs w:val="32"/>
          <w:highlight w:val="none"/>
          <w:u w:val="none"/>
          <w:shd w:val="clear" w:color="auto" w:fill="auto"/>
          <w:lang w:eastAsia="zh-CN"/>
        </w:rPr>
        <w:t>，于</w:t>
      </w:r>
      <w:r>
        <w:rPr>
          <w:rFonts w:hint="eastAsia" w:ascii="Times New Roman" w:hAnsi="Times New Roman" w:eastAsia="方正仿宋_GBK"/>
          <w:b w:val="0"/>
          <w:bCs/>
          <w:color w:val="auto"/>
          <w:sz w:val="32"/>
          <w:szCs w:val="32"/>
          <w:highlight w:val="none"/>
          <w:u w:val="none"/>
          <w:shd w:val="clear" w:color="auto" w:fill="auto"/>
          <w:lang w:val="en-US" w:eastAsia="zh-CN"/>
        </w:rPr>
        <w:t>6月1</w:t>
      </w:r>
      <w:r>
        <w:rPr>
          <w:rFonts w:hint="eastAsia" w:eastAsia="方正仿宋_GBK"/>
          <w:b w:val="0"/>
          <w:bCs/>
          <w:color w:val="auto"/>
          <w:sz w:val="32"/>
          <w:szCs w:val="32"/>
          <w:highlight w:val="none"/>
          <w:u w:val="none"/>
          <w:shd w:val="clear" w:color="auto" w:fill="auto"/>
          <w:lang w:val="en-US" w:eastAsia="zh-CN"/>
        </w:rPr>
        <w:t>5</w:t>
      </w:r>
      <w:r>
        <w:rPr>
          <w:rFonts w:hint="eastAsia" w:ascii="Times New Roman" w:hAnsi="Times New Roman" w:eastAsia="方正仿宋_GBK"/>
          <w:b w:val="0"/>
          <w:bCs/>
          <w:color w:val="auto"/>
          <w:sz w:val="32"/>
          <w:szCs w:val="32"/>
          <w:highlight w:val="none"/>
          <w:u w:val="none"/>
          <w:shd w:val="clear" w:color="auto" w:fill="auto"/>
          <w:lang w:val="en-US" w:eastAsia="zh-CN"/>
        </w:rPr>
        <w:t>日前发送至团省委指定邮箱。汇总表须包含可编辑的Excel版和盖章扫描的PDF版</w:t>
      </w:r>
      <w:r>
        <w:rPr>
          <w:rFonts w:hint="eastAsia" w:ascii="Times New Roman" w:hAnsi="Times New Roman" w:eastAsia="方正仿宋_GBK"/>
          <w:b w:val="0"/>
          <w:bCs/>
          <w:color w:val="auto"/>
          <w:sz w:val="32"/>
          <w:szCs w:val="32"/>
          <w:highlight w:val="none"/>
          <w:u w:val="none"/>
          <w:shd w:val="clear" w:color="auto" w:fill="auto"/>
          <w:lang w:eastAsia="zh-CN"/>
        </w:rPr>
        <w:t>。</w:t>
      </w:r>
    </w:p>
    <w:p>
      <w:pPr>
        <w:keepNext w:val="0"/>
        <w:keepLines w:val="0"/>
        <w:pageBreakBefore w:val="0"/>
        <w:numPr>
          <w:ilvl w:val="0"/>
          <w:numId w:val="0"/>
        </w:numPr>
        <w:kinsoku/>
        <w:wordWrap/>
        <w:overflowPunct/>
        <w:topLinePunct w:val="0"/>
        <w:bidi w:val="0"/>
        <w:spacing w:beforeLines="0" w:beforeAutospacing="0" w:afterLines="0" w:afterAutospacing="0" w:line="520" w:lineRule="exact"/>
        <w:ind w:firstLine="640" w:firstLineChars="200"/>
        <w:textAlignment w:val="auto"/>
        <w:outlineLvl w:val="9"/>
        <w:rPr>
          <w:rFonts w:hint="eastAsia" w:ascii="方正楷体_GBK" w:hAnsi="方正楷体_GBK" w:eastAsia="方正楷体_GBK" w:cs="方正楷体_GBK"/>
          <w:b w:val="0"/>
          <w:bCs/>
          <w:i w:val="0"/>
          <w:caps w:val="0"/>
          <w:color w:val="auto"/>
          <w:spacing w:val="0"/>
          <w:sz w:val="32"/>
          <w:szCs w:val="32"/>
          <w:highlight w:val="none"/>
          <w:u w:val="none"/>
          <w:shd w:val="clear" w:color="auto" w:fill="auto"/>
          <w:lang w:val="en-US" w:eastAsia="zh-CN"/>
        </w:rPr>
      </w:pPr>
      <w:r>
        <w:rPr>
          <w:rFonts w:hint="eastAsia" w:ascii="方正楷体_GBK" w:hAnsi="方正楷体_GBK" w:eastAsia="方正楷体_GBK" w:cs="方正楷体_GBK"/>
          <w:b w:val="0"/>
          <w:bCs/>
          <w:i w:val="0"/>
          <w:caps w:val="0"/>
          <w:color w:val="auto"/>
          <w:spacing w:val="0"/>
          <w:sz w:val="32"/>
          <w:szCs w:val="32"/>
          <w:highlight w:val="none"/>
          <w:u w:val="none"/>
          <w:shd w:val="clear" w:color="auto" w:fill="auto"/>
          <w:lang w:val="en-US" w:eastAsia="zh-CN"/>
        </w:rPr>
        <w:t>3.确定名单</w:t>
      </w:r>
    </w:p>
    <w:p>
      <w:pPr>
        <w:keepNext w:val="0"/>
        <w:keepLines w:val="0"/>
        <w:pageBreakBefore w:val="0"/>
        <w:numPr>
          <w:ilvl w:val="0"/>
          <w:numId w:val="0"/>
        </w:numPr>
        <w:kinsoku/>
        <w:wordWrap/>
        <w:overflowPunct/>
        <w:topLinePunct w:val="0"/>
        <w:bidi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FF0000"/>
          <w:sz w:val="32"/>
          <w:szCs w:val="32"/>
          <w:highlight w:val="none"/>
          <w:u w:val="none"/>
          <w:shd w:val="clear" w:color="auto" w:fill="auto"/>
          <w:lang w:val="en-US" w:eastAsia="zh-CN"/>
        </w:rPr>
      </w:pP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团省委综合各单位推荐情况，</w:t>
      </w:r>
      <w:r>
        <w:rPr>
          <w:rFonts w:hint="eastAsia" w:ascii="Times New Roman" w:hAnsi="Times New Roman" w:eastAsia="方正仿宋_GBK"/>
          <w:b w:val="0"/>
          <w:bCs/>
          <w:color w:val="auto"/>
          <w:sz w:val="32"/>
          <w:szCs w:val="32"/>
          <w:highlight w:val="none"/>
          <w:u w:val="none"/>
          <w:shd w:val="clear" w:color="auto" w:fill="auto"/>
          <w:lang w:eastAsia="zh-CN"/>
        </w:rPr>
        <w:t>确</w:t>
      </w:r>
      <w:r>
        <w:rPr>
          <w:rFonts w:hint="eastAsia" w:ascii="Times New Roman" w:hAnsi="Times New Roman" w:eastAsia="方正仿宋_GBK"/>
          <w:b w:val="0"/>
          <w:bCs/>
          <w:color w:val="auto"/>
          <w:sz w:val="32"/>
          <w:szCs w:val="32"/>
          <w:highlight w:val="none"/>
          <w:u w:val="none"/>
          <w:shd w:val="clear" w:color="auto" w:fill="auto"/>
          <w:lang w:val="en-US" w:eastAsia="zh-CN"/>
        </w:rPr>
        <w:t>定</w:t>
      </w:r>
      <w:r>
        <w:rPr>
          <w:rFonts w:hint="eastAsia" w:ascii="Times New Roman" w:hAnsi="Times New Roman" w:eastAsia="方正仿宋_GBK" w:cs="Times New Roman"/>
          <w:b w:val="0"/>
          <w:bCs/>
          <w:color w:val="auto"/>
          <w:sz w:val="32"/>
          <w:szCs w:val="32"/>
          <w:highlight w:val="none"/>
          <w:u w:val="none"/>
          <w:shd w:val="clear" w:color="auto" w:fill="auto"/>
          <w:lang w:val="en-US" w:eastAsia="zh-CN"/>
        </w:rPr>
        <w:t>“灯塔实践团队”以及省级重点团队名单</w:t>
      </w:r>
      <w:r>
        <w:rPr>
          <w:rFonts w:hint="eastAsia" w:ascii="Times New Roman" w:hAnsi="Times New Roman" w:eastAsia="方正仿宋_GBK"/>
          <w:b w:val="0"/>
          <w:bCs/>
          <w:color w:val="auto"/>
          <w:sz w:val="32"/>
          <w:szCs w:val="32"/>
          <w:highlight w:val="none"/>
          <w:u w:val="none"/>
          <w:shd w:val="clear" w:color="auto" w:fill="auto"/>
          <w:lang w:eastAsia="zh-CN"/>
        </w:rPr>
        <w:t>。</w:t>
      </w:r>
    </w:p>
    <w:p>
      <w:pPr>
        <w:keepNext w:val="0"/>
        <w:keepLines w:val="0"/>
        <w:pageBreakBefore w:val="0"/>
        <w:numPr>
          <w:ilvl w:val="0"/>
          <w:numId w:val="0"/>
        </w:numPr>
        <w:kinsoku/>
        <w:wordWrap/>
        <w:overflowPunct/>
        <w:topLinePunct w:val="0"/>
        <w:autoSpaceDE w:val="0"/>
        <w:autoSpaceDN w:val="0"/>
        <w:bidi w:val="0"/>
        <w:adjustRightInd w:val="0"/>
        <w:spacing w:beforeLines="0" w:beforeAutospacing="0" w:afterLines="0" w:afterAutospacing="0" w:line="520" w:lineRule="exact"/>
        <w:ind w:firstLine="640" w:firstLineChars="200"/>
        <w:textAlignment w:val="auto"/>
        <w:outlineLvl w:val="9"/>
        <w:rPr>
          <w:rFonts w:hint="eastAsia" w:ascii="方正黑体_GBK" w:hAnsi="方正黑体_GBK" w:eastAsia="方正黑体_GBK" w:cs="方正黑体_GBK"/>
          <w:b w:val="0"/>
          <w:bCs/>
          <w:color w:val="auto"/>
          <w:sz w:val="32"/>
          <w:szCs w:val="32"/>
          <w:highlight w:val="none"/>
          <w:u w:val="none"/>
          <w:shd w:val="clear" w:color="auto" w:fill="auto"/>
        </w:rPr>
      </w:pPr>
      <w:r>
        <w:rPr>
          <w:rFonts w:hint="eastAsia" w:ascii="方正黑体_GBK" w:hAnsi="方正黑体_GBK" w:eastAsia="方正黑体_GBK" w:cs="方正黑体_GBK"/>
          <w:b w:val="0"/>
          <w:bCs/>
          <w:color w:val="auto"/>
          <w:sz w:val="32"/>
          <w:szCs w:val="32"/>
          <w:highlight w:val="none"/>
          <w:u w:val="none"/>
          <w:shd w:val="clear" w:color="auto" w:fill="auto"/>
          <w:lang w:eastAsia="zh-CN"/>
        </w:rPr>
        <w:t>五、</w:t>
      </w:r>
      <w:r>
        <w:rPr>
          <w:rFonts w:hint="eastAsia" w:ascii="方正黑体_GBK" w:hAnsi="方正黑体_GBK" w:eastAsia="方正黑体_GBK" w:cs="方正黑体_GBK"/>
          <w:b w:val="0"/>
          <w:bCs/>
          <w:color w:val="auto"/>
          <w:sz w:val="32"/>
          <w:szCs w:val="32"/>
          <w:highlight w:val="none"/>
          <w:u w:val="none"/>
          <w:shd w:val="clear" w:color="auto" w:fill="auto"/>
        </w:rPr>
        <w:t>工作要求</w:t>
      </w:r>
    </w:p>
    <w:p>
      <w:pPr>
        <w:keepNext w:val="0"/>
        <w:keepLines w:val="0"/>
        <w:pageBreakBefore w:val="0"/>
        <w:kinsoku/>
        <w:wordWrap/>
        <w:overflowPunct/>
        <w:topLinePunct w:val="0"/>
        <w:bidi w:val="0"/>
        <w:adjustRightInd w:val="0"/>
        <w:snapToGrid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cs="方正楷体_GBK"/>
          <w:b w:val="0"/>
          <w:bCs/>
          <w:i w:val="0"/>
          <w:caps w:val="0"/>
          <w:color w:val="auto"/>
          <w:spacing w:val="0"/>
          <w:sz w:val="32"/>
          <w:szCs w:val="32"/>
          <w:highlight w:val="none"/>
          <w:u w:val="none"/>
          <w:shd w:val="clear" w:color="auto" w:fill="auto"/>
          <w:lang w:val="en-US" w:eastAsia="zh-CN"/>
        </w:rPr>
        <w:t xml:space="preserve">1. </w:t>
      </w:r>
      <w:r>
        <w:rPr>
          <w:rFonts w:hint="eastAsia" w:eastAsia="方正仿宋_GBK" w:cs="方正楷体_GBK"/>
          <w:b w:val="0"/>
          <w:bCs/>
          <w:i w:val="0"/>
          <w:caps w:val="0"/>
          <w:color w:val="auto"/>
          <w:spacing w:val="0"/>
          <w:sz w:val="32"/>
          <w:szCs w:val="32"/>
          <w:highlight w:val="none"/>
          <w:u w:val="none"/>
          <w:shd w:val="clear" w:color="auto" w:fill="auto"/>
          <w:lang w:val="en-US" w:eastAsia="zh-CN"/>
        </w:rPr>
        <w:t>突出</w:t>
      </w:r>
      <w:r>
        <w:rPr>
          <w:rStyle w:val="10"/>
          <w:rFonts w:hint="eastAsia" w:ascii="Times New Roman" w:hAnsi="Times New Roman" w:eastAsia="方正仿宋_GBK" w:cs="方正楷体_GBK"/>
          <w:b w:val="0"/>
          <w:bCs/>
          <w:i w:val="0"/>
          <w:caps w:val="0"/>
          <w:color w:val="auto"/>
          <w:spacing w:val="0"/>
          <w:sz w:val="32"/>
          <w:szCs w:val="32"/>
          <w:highlight w:val="none"/>
          <w:u w:val="none"/>
          <w:shd w:val="clear" w:color="auto" w:fill="auto"/>
        </w:rPr>
        <w:t>实践育人。</w:t>
      </w:r>
      <w:r>
        <w:rPr>
          <w:rStyle w:val="10"/>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各地各单位</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要高度重视“三下乡”社会实践活动的组织开展，充分发挥“三下乡”社会实践活动的育人作用，</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积极彰显青年团员的先进性，</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组织引领大学生在社会实践中切实增强“四个意识”，坚定“四个自信”</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努力成长为</w:t>
      </w:r>
      <w:r>
        <w:rPr>
          <w:rFonts w:hint="eastAsia" w:ascii="Times New Roman" w:hAnsi="Times New Roman" w:eastAsia="方正仿宋_GBK" w:cs="方正仿宋_GBK"/>
          <w:b w:val="0"/>
          <w:bCs/>
          <w:i w:val="0"/>
          <w:caps w:val="0"/>
          <w:color w:val="auto"/>
          <w:spacing w:val="0"/>
          <w:sz w:val="32"/>
          <w:szCs w:val="32"/>
          <w:highlight w:val="none"/>
          <w:u w:val="none"/>
          <w:shd w:val="clear" w:color="auto" w:fill="FFFFFF"/>
        </w:rPr>
        <w:t>德智体美</w:t>
      </w:r>
      <w:r>
        <w:rPr>
          <w:rFonts w:hint="eastAsia" w:eastAsia="方正仿宋_GBK" w:cs="方正仿宋_GBK"/>
          <w:b w:val="0"/>
          <w:bCs/>
          <w:i w:val="0"/>
          <w:caps w:val="0"/>
          <w:color w:val="auto"/>
          <w:spacing w:val="0"/>
          <w:sz w:val="32"/>
          <w:szCs w:val="32"/>
          <w:highlight w:val="none"/>
          <w:u w:val="none"/>
          <w:shd w:val="clear" w:color="auto" w:fill="FFFFFF"/>
          <w:lang w:eastAsia="zh-CN"/>
        </w:rPr>
        <w:t>劳</w:t>
      </w:r>
      <w:r>
        <w:rPr>
          <w:rFonts w:hint="eastAsia" w:ascii="Times New Roman" w:hAnsi="Times New Roman" w:eastAsia="方正仿宋_GBK" w:cs="方正仿宋_GBK"/>
          <w:b w:val="0"/>
          <w:bCs/>
          <w:i w:val="0"/>
          <w:caps w:val="0"/>
          <w:color w:val="auto"/>
          <w:spacing w:val="0"/>
          <w:sz w:val="32"/>
          <w:szCs w:val="32"/>
          <w:highlight w:val="none"/>
          <w:u w:val="none"/>
          <w:shd w:val="clear" w:color="auto" w:fill="FFFFFF"/>
        </w:rPr>
        <w:t>全面发展的社会主义建设者和接班人</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w:t>
      </w:r>
      <w:r>
        <w:rPr>
          <w:rFonts w:hint="eastAsia" w:eastAsia="方正仿宋_GBK" w:cs="方正仿宋_GBK"/>
          <w:b w:val="0"/>
          <w:bCs/>
          <w:i w:val="0"/>
          <w:caps w:val="0"/>
          <w:color w:val="auto"/>
          <w:spacing w:val="0"/>
          <w:sz w:val="32"/>
          <w:szCs w:val="32"/>
          <w:highlight w:val="none"/>
          <w:u w:val="none"/>
          <w:shd w:val="clear" w:color="auto" w:fill="auto"/>
          <w:lang w:eastAsia="zh-CN"/>
        </w:rPr>
        <w:t>各级青马班学员、学生骨干要做好表率，积极参与“三下乡”社会实践活动。</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各</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学校</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rPr>
        <w:t>“三下乡”</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eastAsia="zh-CN"/>
        </w:rPr>
        <w:t>社会实践活动的参与度（包括团队数量、参与人数、参与率）</w:t>
      </w:r>
      <w:r>
        <w:rPr>
          <w:rFonts w:hint="eastAsia" w:ascii="Times New Roman" w:hAnsi="Times New Roman" w:eastAsia="方正仿宋_GBK"/>
          <w:b w:val="0"/>
          <w:bCs/>
          <w:color w:val="auto"/>
          <w:sz w:val="32"/>
          <w:szCs w:val="32"/>
          <w:highlight w:val="none"/>
          <w:u w:val="none"/>
          <w:shd w:val="clear" w:color="auto" w:fill="auto"/>
        </w:rPr>
        <w:t>将作为</w:t>
      </w:r>
      <w:r>
        <w:rPr>
          <w:rFonts w:hint="eastAsia" w:ascii="Times New Roman" w:hAnsi="Times New Roman" w:eastAsia="方正仿宋_GBK"/>
          <w:b w:val="0"/>
          <w:bCs/>
          <w:color w:val="auto"/>
          <w:sz w:val="32"/>
          <w:szCs w:val="32"/>
          <w:highlight w:val="none"/>
          <w:u w:val="none"/>
          <w:shd w:val="clear" w:color="auto" w:fill="auto"/>
          <w:lang w:eastAsia="zh-CN"/>
        </w:rPr>
        <w:t>总结评优</w:t>
      </w:r>
      <w:r>
        <w:rPr>
          <w:rFonts w:hint="eastAsia" w:ascii="Times New Roman" w:hAnsi="Times New Roman" w:eastAsia="方正仿宋_GBK"/>
          <w:b w:val="0"/>
          <w:bCs/>
          <w:color w:val="auto"/>
          <w:sz w:val="32"/>
          <w:szCs w:val="32"/>
          <w:highlight w:val="none"/>
          <w:u w:val="none"/>
          <w:shd w:val="clear" w:color="auto" w:fill="auto"/>
        </w:rPr>
        <w:t>的重要依据。</w:t>
      </w:r>
    </w:p>
    <w:p>
      <w:pPr>
        <w:keepNext w:val="0"/>
        <w:keepLines w:val="0"/>
        <w:pageBreakBefore w:val="0"/>
        <w:kinsoku/>
        <w:wordWrap/>
        <w:overflowPunct/>
        <w:topLinePunct w:val="0"/>
        <w:bidi w:val="0"/>
        <w:adjustRightInd w:val="0"/>
        <w:snapToGrid w:val="0"/>
        <w:spacing w:beforeLines="0" w:beforeAutospacing="0" w:afterLines="0" w:afterAutospacing="0" w:line="520" w:lineRule="exact"/>
        <w:ind w:firstLine="640" w:firstLineChars="200"/>
        <w:textAlignment w:val="auto"/>
        <w:outlineLvl w:val="9"/>
        <w:rPr>
          <w:rFonts w:hint="default" w:ascii="Times New Roman" w:hAnsi="Times New Roman" w:eastAsia="方正仿宋_GBK" w:cs="方正楷体_GBK"/>
          <w:b w:val="0"/>
          <w:bCs/>
          <w:color w:val="auto"/>
          <w:kern w:val="0"/>
          <w:sz w:val="32"/>
          <w:szCs w:val="32"/>
          <w:highlight w:val="none"/>
          <w:u w:val="none"/>
          <w:shd w:val="clear" w:color="auto" w:fill="auto"/>
          <w:lang w:val="en-US" w:eastAsia="zh-CN"/>
        </w:rPr>
      </w:pPr>
      <w:r>
        <w:rPr>
          <w:rFonts w:hint="eastAsia" w:eastAsia="方正仿宋_GBK"/>
          <w:b w:val="0"/>
          <w:bCs/>
          <w:color w:val="auto"/>
          <w:sz w:val="32"/>
          <w:szCs w:val="32"/>
          <w:highlight w:val="none"/>
          <w:u w:val="none"/>
          <w:shd w:val="clear" w:color="auto" w:fill="auto"/>
          <w:lang w:val="en-US" w:eastAsia="zh-CN"/>
        </w:rPr>
        <w:t>2. 凸显工作实效。各高校要结合专业优势，鼓励学生发挥专业特长，做到学以致用；要关注“三农”工作实际，学习有关“三农问题”相关知识，为解决“三农”实际问题做出贡献；要结合地方实际，精准对标地方需求，扎实提升服务的针对性和实效性。</w:t>
      </w:r>
    </w:p>
    <w:p>
      <w:pPr>
        <w:keepNext w:val="0"/>
        <w:keepLines w:val="0"/>
        <w:pageBreakBefore w:val="0"/>
        <w:kinsoku/>
        <w:wordWrap/>
        <w:overflowPunct/>
        <w:topLinePunct w:val="0"/>
        <w:bidi w:val="0"/>
        <w:adjustRightInd w:val="0"/>
        <w:snapToGrid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rPr>
      </w:pPr>
      <w:r>
        <w:rPr>
          <w:rFonts w:hint="eastAsia" w:eastAsia="方正仿宋_GBK" w:cs="方正楷体_GBK"/>
          <w:b w:val="0"/>
          <w:bCs/>
          <w:color w:val="auto"/>
          <w:kern w:val="0"/>
          <w:sz w:val="32"/>
          <w:szCs w:val="32"/>
          <w:highlight w:val="none"/>
          <w:u w:val="none"/>
          <w:shd w:val="clear" w:color="auto" w:fill="auto"/>
          <w:lang w:val="en-US" w:eastAsia="zh-CN"/>
        </w:rPr>
        <w:t>3</w:t>
      </w:r>
      <w:r>
        <w:rPr>
          <w:rFonts w:hint="eastAsia" w:ascii="Times New Roman" w:hAnsi="Times New Roman" w:eastAsia="方正仿宋_GBK" w:cs="方正楷体_GBK"/>
          <w:b w:val="0"/>
          <w:bCs/>
          <w:color w:val="auto"/>
          <w:kern w:val="0"/>
          <w:sz w:val="32"/>
          <w:szCs w:val="32"/>
          <w:highlight w:val="none"/>
          <w:u w:val="none"/>
          <w:shd w:val="clear" w:color="auto" w:fill="auto"/>
          <w:lang w:val="en-US" w:eastAsia="zh-CN"/>
        </w:rPr>
        <w:t>. 做好</w:t>
      </w:r>
      <w:r>
        <w:rPr>
          <w:rFonts w:hint="eastAsia" w:ascii="Times New Roman" w:hAnsi="Times New Roman" w:eastAsia="方正仿宋_GBK" w:cs="方正楷体_GBK"/>
          <w:b w:val="0"/>
          <w:bCs/>
          <w:color w:val="auto"/>
          <w:kern w:val="0"/>
          <w:sz w:val="32"/>
          <w:szCs w:val="32"/>
          <w:highlight w:val="none"/>
          <w:u w:val="none"/>
          <w:shd w:val="clear" w:color="auto" w:fill="auto"/>
        </w:rPr>
        <w:t>品牌推广。</w:t>
      </w:r>
      <w:r>
        <w:rPr>
          <w:rFonts w:hint="eastAsia" w:ascii="Times New Roman" w:hAnsi="Times New Roman" w:eastAsia="方正仿宋_GBK"/>
          <w:b w:val="0"/>
          <w:bCs/>
          <w:color w:val="auto"/>
          <w:sz w:val="32"/>
          <w:szCs w:val="32"/>
          <w:highlight w:val="none"/>
          <w:u w:val="none"/>
          <w:shd w:val="clear" w:color="auto" w:fill="auto"/>
          <w:lang w:eastAsia="zh-CN"/>
        </w:rPr>
        <w:t>各</w:t>
      </w:r>
      <w:r>
        <w:rPr>
          <w:rFonts w:hint="eastAsia" w:eastAsia="方正仿宋_GBK"/>
          <w:b w:val="0"/>
          <w:bCs/>
          <w:color w:val="auto"/>
          <w:sz w:val="32"/>
          <w:szCs w:val="32"/>
          <w:highlight w:val="none"/>
          <w:u w:val="none"/>
          <w:shd w:val="clear" w:color="auto" w:fill="auto"/>
          <w:lang w:val="en-US" w:eastAsia="zh-CN"/>
        </w:rPr>
        <w:t>实践</w:t>
      </w:r>
      <w:r>
        <w:rPr>
          <w:rFonts w:hint="eastAsia" w:ascii="Times New Roman" w:hAnsi="Times New Roman" w:eastAsia="方正仿宋_GBK"/>
          <w:b w:val="0"/>
          <w:bCs/>
          <w:color w:val="auto"/>
          <w:sz w:val="32"/>
          <w:szCs w:val="32"/>
          <w:highlight w:val="none"/>
          <w:u w:val="none"/>
          <w:shd w:val="clear" w:color="auto" w:fill="auto"/>
          <w:lang w:val="en-US" w:eastAsia="zh-CN"/>
        </w:rPr>
        <w:t>团队</w:t>
      </w:r>
      <w:r>
        <w:rPr>
          <w:rFonts w:hint="eastAsia" w:ascii="Times New Roman" w:hAnsi="Times New Roman" w:eastAsia="方正仿宋_GBK"/>
          <w:b w:val="0"/>
          <w:bCs/>
          <w:color w:val="auto"/>
          <w:sz w:val="32"/>
          <w:szCs w:val="32"/>
          <w:highlight w:val="none"/>
          <w:u w:val="none"/>
          <w:shd w:val="clear" w:color="auto" w:fill="auto"/>
        </w:rPr>
        <w:t>在活动开展中</w:t>
      </w:r>
      <w:r>
        <w:rPr>
          <w:rFonts w:hint="eastAsia" w:eastAsia="方正仿宋_GBK"/>
          <w:b w:val="0"/>
          <w:bCs/>
          <w:color w:val="auto"/>
          <w:sz w:val="32"/>
          <w:szCs w:val="32"/>
          <w:highlight w:val="none"/>
          <w:u w:val="none"/>
          <w:shd w:val="clear" w:color="auto" w:fill="auto"/>
          <w:lang w:eastAsia="zh-CN"/>
        </w:rPr>
        <w:t>要</w:t>
      </w:r>
      <w:r>
        <w:rPr>
          <w:rFonts w:hint="eastAsia" w:ascii="Times New Roman" w:hAnsi="Times New Roman" w:eastAsia="方正仿宋_GBK"/>
          <w:b w:val="0"/>
          <w:bCs/>
          <w:color w:val="auto"/>
          <w:sz w:val="32"/>
          <w:szCs w:val="32"/>
          <w:highlight w:val="none"/>
          <w:u w:val="none"/>
          <w:shd w:val="clear" w:color="auto" w:fill="auto"/>
        </w:rPr>
        <w:t>广泛使用“三下乡”标识</w:t>
      </w:r>
      <w:r>
        <w:rPr>
          <w:rFonts w:hint="eastAsia" w:ascii="Times New Roman" w:hAnsi="Times New Roman" w:eastAsia="方正仿宋_GBK"/>
          <w:b w:val="0"/>
          <w:bCs/>
          <w:color w:val="auto"/>
          <w:sz w:val="32"/>
          <w:szCs w:val="32"/>
          <w:highlight w:val="none"/>
          <w:u w:val="none"/>
          <w:shd w:val="clear" w:color="auto" w:fill="auto"/>
          <w:lang w:eastAsia="zh-CN"/>
        </w:rPr>
        <w:t>和“灯塔工程”标识</w:t>
      </w:r>
      <w:r>
        <w:rPr>
          <w:rFonts w:hint="eastAsia" w:ascii="Times New Roman" w:hAnsi="Times New Roman" w:eastAsia="方正仿宋_GBK"/>
          <w:b w:val="0"/>
          <w:bCs/>
          <w:color w:val="auto"/>
          <w:sz w:val="32"/>
          <w:szCs w:val="32"/>
          <w:highlight w:val="none"/>
          <w:u w:val="none"/>
          <w:shd w:val="clear" w:color="auto" w:fill="auto"/>
        </w:rPr>
        <w:t>。</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各地各单位</w:t>
      </w:r>
      <w:r>
        <w:rPr>
          <w:rFonts w:hint="eastAsia" w:ascii="Times New Roman" w:hAnsi="Times New Roman" w:eastAsia="方正仿宋_GBK"/>
          <w:b w:val="0"/>
          <w:bCs/>
          <w:color w:val="auto"/>
          <w:sz w:val="32"/>
          <w:szCs w:val="32"/>
          <w:highlight w:val="none"/>
          <w:u w:val="none"/>
          <w:shd w:val="clear" w:color="auto" w:fill="auto"/>
        </w:rPr>
        <w:t>要注重社会实践成果的总结和分享传播，充分利用大众传媒、校园媒体等渠道，加强对活动中优秀个人及团队典型事迹的宣传报道</w:t>
      </w:r>
      <w:r>
        <w:rPr>
          <w:rFonts w:hint="eastAsia" w:ascii="Times New Roman" w:hAnsi="Times New Roman" w:eastAsia="方正仿宋_GBK"/>
          <w:b w:val="0"/>
          <w:bCs/>
          <w:color w:val="auto"/>
          <w:sz w:val="32"/>
          <w:szCs w:val="32"/>
          <w:highlight w:val="none"/>
          <w:u w:val="none"/>
          <w:shd w:val="clear" w:color="auto" w:fill="auto"/>
          <w:lang w:eastAsia="zh-CN"/>
        </w:rPr>
        <w:t>，</w:t>
      </w:r>
      <w:r>
        <w:rPr>
          <w:rFonts w:hint="eastAsia" w:ascii="Times New Roman" w:hAnsi="Times New Roman" w:eastAsia="方正仿宋_GBK"/>
          <w:b w:val="0"/>
          <w:bCs/>
          <w:color w:val="auto"/>
          <w:sz w:val="32"/>
          <w:szCs w:val="32"/>
          <w:highlight w:val="none"/>
          <w:u w:val="none"/>
          <w:shd w:val="clear" w:color="auto" w:fill="auto"/>
          <w:lang w:val="en-US" w:eastAsia="zh-CN"/>
        </w:rPr>
        <w:t>经</w:t>
      </w:r>
      <w:r>
        <w:rPr>
          <w:rFonts w:hint="eastAsia" w:ascii="Times New Roman" w:hAnsi="Times New Roman" w:eastAsia="方正仿宋_GBK"/>
          <w:b w:val="0"/>
          <w:bCs/>
          <w:color w:val="auto"/>
          <w:sz w:val="32"/>
          <w:szCs w:val="32"/>
          <w:highlight w:val="none"/>
          <w:u w:val="none"/>
          <w:shd w:val="clear" w:color="auto" w:fill="auto"/>
          <w:lang w:eastAsia="zh-CN"/>
        </w:rPr>
        <w:t>省级及以上媒体</w:t>
      </w:r>
      <w:r>
        <w:rPr>
          <w:rFonts w:hint="eastAsia" w:ascii="Times New Roman" w:hAnsi="Times New Roman" w:eastAsia="方正仿宋_GBK"/>
          <w:b w:val="0"/>
          <w:bCs/>
          <w:color w:val="auto"/>
          <w:sz w:val="32"/>
          <w:szCs w:val="32"/>
          <w:highlight w:val="none"/>
          <w:u w:val="none"/>
          <w:shd w:val="clear" w:color="auto" w:fill="auto"/>
          <w:lang w:val="en-US" w:eastAsia="zh-CN"/>
        </w:rPr>
        <w:t>报道</w:t>
      </w:r>
      <w:r>
        <w:rPr>
          <w:rFonts w:hint="eastAsia" w:ascii="Times New Roman" w:hAnsi="Times New Roman" w:eastAsia="方正仿宋_GBK"/>
          <w:b w:val="0"/>
          <w:bCs/>
          <w:color w:val="auto"/>
          <w:sz w:val="32"/>
          <w:szCs w:val="32"/>
          <w:highlight w:val="none"/>
          <w:u w:val="none"/>
          <w:shd w:val="clear" w:color="auto" w:fill="auto"/>
        </w:rPr>
        <w:t>的</w:t>
      </w:r>
      <w:r>
        <w:rPr>
          <w:rFonts w:hint="eastAsia" w:ascii="Times New Roman" w:hAnsi="Times New Roman" w:eastAsia="方正仿宋_GBK"/>
          <w:b w:val="0"/>
          <w:bCs/>
          <w:color w:val="auto"/>
          <w:sz w:val="32"/>
          <w:szCs w:val="32"/>
          <w:highlight w:val="none"/>
          <w:u w:val="none"/>
          <w:shd w:val="clear" w:color="auto" w:fill="auto"/>
          <w:lang w:eastAsia="zh-CN"/>
        </w:rPr>
        <w:t>质量和</w:t>
      </w:r>
      <w:r>
        <w:rPr>
          <w:rFonts w:hint="eastAsia" w:ascii="Times New Roman" w:hAnsi="Times New Roman" w:eastAsia="方正仿宋_GBK"/>
          <w:b w:val="0"/>
          <w:bCs/>
          <w:color w:val="auto"/>
          <w:sz w:val="32"/>
          <w:szCs w:val="32"/>
          <w:highlight w:val="none"/>
          <w:u w:val="none"/>
          <w:shd w:val="clear" w:color="auto" w:fill="auto"/>
        </w:rPr>
        <w:t>数量将作为</w:t>
      </w:r>
      <w:r>
        <w:rPr>
          <w:rFonts w:hint="eastAsia" w:ascii="Times New Roman" w:hAnsi="Times New Roman" w:eastAsia="方正仿宋_GBK"/>
          <w:b w:val="0"/>
          <w:bCs/>
          <w:color w:val="auto"/>
          <w:sz w:val="32"/>
          <w:szCs w:val="32"/>
          <w:highlight w:val="none"/>
          <w:u w:val="none"/>
          <w:shd w:val="clear" w:color="auto" w:fill="auto"/>
          <w:lang w:eastAsia="zh-CN"/>
        </w:rPr>
        <w:t>总结评优</w:t>
      </w:r>
      <w:r>
        <w:rPr>
          <w:rFonts w:hint="eastAsia" w:ascii="Times New Roman" w:hAnsi="Times New Roman" w:eastAsia="方正仿宋_GBK"/>
          <w:b w:val="0"/>
          <w:bCs/>
          <w:color w:val="auto"/>
          <w:sz w:val="32"/>
          <w:szCs w:val="32"/>
          <w:highlight w:val="none"/>
          <w:u w:val="none"/>
          <w:shd w:val="clear" w:color="auto" w:fill="auto"/>
        </w:rPr>
        <w:t>的重要依据</w:t>
      </w:r>
      <w:r>
        <w:rPr>
          <w:rFonts w:hint="eastAsia" w:ascii="Times New Roman" w:hAnsi="Times New Roman" w:eastAsia="方正仿宋_GBK"/>
          <w:b w:val="0"/>
          <w:bCs/>
          <w:color w:val="auto"/>
          <w:sz w:val="32"/>
          <w:szCs w:val="32"/>
          <w:highlight w:val="none"/>
          <w:u w:val="none"/>
          <w:shd w:val="clear" w:color="auto" w:fill="auto"/>
          <w:lang w:eastAsia="zh-CN"/>
        </w:rPr>
        <w:t>。</w:t>
      </w:r>
    </w:p>
    <w:p>
      <w:pPr>
        <w:keepNext w:val="0"/>
        <w:keepLines w:val="0"/>
        <w:pageBreakBefore w:val="0"/>
        <w:kinsoku/>
        <w:wordWrap/>
        <w:overflowPunct/>
        <w:topLinePunct w:val="0"/>
        <w:bidi w:val="0"/>
        <w:adjustRightInd w:val="0"/>
        <w:snapToGrid w:val="0"/>
        <w:spacing w:beforeAutospacing="0" w:afterAutospacing="0" w:line="540" w:lineRule="exact"/>
        <w:ind w:firstLine="640" w:firstLineChars="200"/>
        <w:textAlignment w:val="auto"/>
        <w:outlineLvl w:val="9"/>
        <w:rPr>
          <w:rFonts w:hint="eastAsia" w:ascii="Times New Roman" w:hAnsi="Times New Roman" w:eastAsia="方正仿宋_GBK" w:cs="方正仿宋_GBK"/>
          <w:color w:val="auto"/>
          <w:sz w:val="32"/>
          <w:szCs w:val="32"/>
          <w:highlight w:val="none"/>
          <w:u w:val="none"/>
          <w:lang w:val="en-US" w:eastAsia="zh-CN"/>
        </w:rPr>
      </w:pPr>
      <w:r>
        <w:rPr>
          <w:rFonts w:hint="eastAsia" w:ascii="Times New Roman" w:hAnsi="Times New Roman" w:eastAsia="方正仿宋_GBK"/>
          <w:b w:val="0"/>
          <w:bCs/>
          <w:color w:val="auto"/>
          <w:sz w:val="32"/>
          <w:szCs w:val="32"/>
          <w:u w:val="none"/>
          <w:shd w:val="clear" w:color="auto" w:fill="auto"/>
        </w:rPr>
        <w:t>要加强与“广东学联”</w:t>
      </w:r>
      <w:r>
        <w:rPr>
          <w:rFonts w:hint="eastAsia" w:ascii="Times New Roman" w:hAnsi="Times New Roman" w:eastAsia="方正仿宋_GBK" w:cs="方正仿宋_GBK"/>
          <w:color w:val="auto"/>
          <w:sz w:val="32"/>
          <w:szCs w:val="32"/>
          <w:highlight w:val="none"/>
          <w:u w:val="none"/>
        </w:rPr>
        <w:t>（ID：guangdongxuelian）</w:t>
      </w:r>
      <w:r>
        <w:rPr>
          <w:rFonts w:hint="eastAsia" w:ascii="Times New Roman" w:hAnsi="Times New Roman" w:eastAsia="方正仿宋_GBK"/>
          <w:b w:val="0"/>
          <w:bCs/>
          <w:color w:val="auto"/>
          <w:sz w:val="32"/>
          <w:szCs w:val="32"/>
          <w:u w:val="none"/>
          <w:shd w:val="clear" w:color="auto" w:fill="auto"/>
        </w:rPr>
        <w:t>新媒体平台的联动互动</w:t>
      </w:r>
      <w:r>
        <w:rPr>
          <w:rFonts w:hint="eastAsia" w:ascii="Times New Roman" w:hAnsi="Times New Roman" w:eastAsia="方正仿宋_GBK"/>
          <w:b w:val="0"/>
          <w:bCs/>
          <w:color w:val="auto"/>
          <w:sz w:val="32"/>
          <w:szCs w:val="32"/>
          <w:u w:val="none"/>
          <w:shd w:val="clear" w:color="auto" w:fill="auto"/>
          <w:lang w:eastAsia="zh-CN"/>
        </w:rPr>
        <w:t>，</w:t>
      </w:r>
      <w:r>
        <w:rPr>
          <w:rFonts w:hint="eastAsia" w:ascii="Times New Roman" w:hAnsi="Times New Roman" w:eastAsia="方正仿宋_GBK" w:cs="方正仿宋_GBK"/>
          <w:color w:val="auto"/>
          <w:sz w:val="32"/>
          <w:szCs w:val="32"/>
          <w:highlight w:val="none"/>
          <w:u w:val="none"/>
          <w:lang w:eastAsia="zh-CN"/>
        </w:rPr>
        <w:t>要求各团队实践队员撰写</w:t>
      </w:r>
      <w:r>
        <w:rPr>
          <w:rFonts w:hint="eastAsia" w:ascii="Times New Roman" w:hAnsi="Times New Roman" w:eastAsia="方正仿宋_GBK" w:cs="方正仿宋_GBK"/>
          <w:color w:val="auto"/>
          <w:sz w:val="32"/>
          <w:szCs w:val="32"/>
          <w:highlight w:val="none"/>
          <w:u w:val="none"/>
          <w:lang w:val="en-US" w:eastAsia="zh-CN"/>
        </w:rPr>
        <w:t>参加“三下乡”社会实践活动的感受、体会、意见、建议等，体裁字数不限，并</w:t>
      </w:r>
      <w:r>
        <w:rPr>
          <w:rFonts w:hint="eastAsia" w:ascii="Times New Roman" w:hAnsi="Times New Roman" w:eastAsia="方正仿宋_GBK" w:cs="方正仿宋_GBK"/>
          <w:color w:val="auto"/>
          <w:sz w:val="32"/>
          <w:szCs w:val="32"/>
          <w:highlight w:val="none"/>
          <w:u w:val="none"/>
          <w:lang w:eastAsia="zh-CN"/>
        </w:rPr>
        <w:t>以留言形式直接发送到“广东学联”微信公众号，格式为“</w:t>
      </w:r>
      <w:r>
        <w:rPr>
          <w:rFonts w:hint="eastAsia" w:ascii="Times New Roman" w:hAnsi="Times New Roman" w:eastAsia="方正仿宋_GBK" w:cs="方正仿宋_GBK"/>
          <w:color w:val="auto"/>
          <w:sz w:val="32"/>
          <w:szCs w:val="32"/>
          <w:highlight w:val="none"/>
          <w:u w:val="none"/>
          <w:lang w:val="en-US" w:eastAsia="zh-CN"/>
        </w:rPr>
        <w:t>#</w:t>
      </w:r>
      <w:r>
        <w:rPr>
          <w:rFonts w:hint="eastAsia" w:ascii="Times New Roman" w:hAnsi="Times New Roman" w:eastAsia="方正仿宋_GBK" w:cs="方正仿宋_GBK"/>
          <w:color w:val="auto"/>
          <w:sz w:val="32"/>
          <w:szCs w:val="32"/>
          <w:highlight w:val="none"/>
          <w:u w:val="none"/>
        </w:rPr>
        <w:t>xxx大学</w:t>
      </w:r>
      <w:r>
        <w:rPr>
          <w:rFonts w:hint="eastAsia" w:ascii="Times New Roman" w:hAnsi="Times New Roman" w:eastAsia="方正仿宋_GBK" w:cs="方正仿宋_GBK"/>
          <w:color w:val="auto"/>
          <w:sz w:val="32"/>
          <w:szCs w:val="32"/>
          <w:highlight w:val="none"/>
          <w:u w:val="none"/>
          <w:lang w:eastAsia="zh-CN"/>
        </w:rPr>
        <w:t>（学院）</w:t>
      </w:r>
      <w:r>
        <w:rPr>
          <w:rFonts w:hint="eastAsia" w:ascii="Times New Roman" w:hAnsi="Times New Roman" w:eastAsia="方正仿宋_GBK" w:cs="方正仿宋_GBK"/>
          <w:color w:val="auto"/>
          <w:sz w:val="32"/>
          <w:szCs w:val="32"/>
          <w:highlight w:val="none"/>
          <w:u w:val="none"/>
        </w:rPr>
        <w:t>xxx</w:t>
      </w:r>
      <w:r>
        <w:rPr>
          <w:rFonts w:hint="eastAsia" w:ascii="Times New Roman" w:hAnsi="Times New Roman" w:eastAsia="方正仿宋_GBK" w:cs="方正仿宋_GBK"/>
          <w:color w:val="auto"/>
          <w:sz w:val="32"/>
          <w:szCs w:val="32"/>
          <w:highlight w:val="none"/>
          <w:u w:val="none"/>
          <w:lang w:eastAsia="zh-CN"/>
        </w:rPr>
        <w:t>团（队）</w:t>
      </w:r>
      <w:r>
        <w:rPr>
          <w:rFonts w:hint="eastAsia" w:ascii="Times New Roman" w:hAnsi="Times New Roman" w:eastAsia="方正仿宋_GBK" w:cs="方正仿宋_GBK"/>
          <w:color w:val="auto"/>
          <w:sz w:val="32"/>
          <w:szCs w:val="32"/>
          <w:highlight w:val="none"/>
          <w:u w:val="none"/>
          <w:lang w:val="en-US" w:eastAsia="zh-CN"/>
        </w:rPr>
        <w:t># +内容</w:t>
      </w:r>
      <w:r>
        <w:rPr>
          <w:rFonts w:hint="eastAsia" w:ascii="Times New Roman" w:hAnsi="Times New Roman" w:eastAsia="方正仿宋_GBK" w:cs="方正仿宋_GBK"/>
          <w:color w:val="auto"/>
          <w:sz w:val="32"/>
          <w:szCs w:val="32"/>
          <w:highlight w:val="none"/>
          <w:u w:val="none"/>
          <w:lang w:eastAsia="zh-CN"/>
        </w:rPr>
        <w:t>”</w:t>
      </w:r>
      <w:r>
        <w:rPr>
          <w:rFonts w:hint="eastAsia" w:ascii="Times New Roman" w:hAnsi="Times New Roman" w:eastAsia="方正仿宋_GBK" w:cs="方正仿宋_GBK"/>
          <w:color w:val="auto"/>
          <w:sz w:val="32"/>
          <w:szCs w:val="32"/>
          <w:highlight w:val="none"/>
          <w:u w:val="none"/>
          <w:lang w:val="en-US" w:eastAsia="zh-CN"/>
        </w:rPr>
        <w:t>。</w:t>
      </w:r>
    </w:p>
    <w:p>
      <w:pPr>
        <w:keepNext w:val="0"/>
        <w:keepLines w:val="0"/>
        <w:pageBreakBefore w:val="0"/>
        <w:kinsoku/>
        <w:wordWrap/>
        <w:overflowPunct/>
        <w:topLinePunct w:val="0"/>
        <w:bidi w:val="0"/>
        <w:adjustRightInd w:val="0"/>
        <w:snapToGrid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cs="方正仿宋_GBK"/>
          <w:b w:val="0"/>
          <w:bCs/>
          <w:color w:val="auto"/>
          <w:sz w:val="32"/>
          <w:szCs w:val="32"/>
          <w:highlight w:val="none"/>
          <w:u w:val="none"/>
          <w:shd w:val="clear" w:color="auto" w:fill="auto"/>
          <w:lang w:eastAsia="zh-CN"/>
        </w:rPr>
        <w:t>“</w:t>
      </w:r>
      <w:r>
        <w:rPr>
          <w:rFonts w:hint="eastAsia" w:ascii="Times New Roman" w:hAnsi="Times New Roman" w:eastAsia="方正仿宋_GBK" w:cs="方正仿宋_GBK"/>
          <w:b w:val="0"/>
          <w:bCs/>
          <w:color w:val="auto"/>
          <w:sz w:val="32"/>
          <w:szCs w:val="32"/>
          <w:highlight w:val="none"/>
          <w:u w:val="none"/>
        </w:rPr>
        <w:t>广东学联”微信公众号</w:t>
      </w:r>
      <w:r>
        <w:rPr>
          <w:rFonts w:hint="eastAsia" w:ascii="Times New Roman" w:hAnsi="Times New Roman" w:eastAsia="方正仿宋_GBK" w:cs="方正仿宋_GBK"/>
          <w:b w:val="0"/>
          <w:bCs/>
          <w:color w:val="auto"/>
          <w:sz w:val="32"/>
          <w:szCs w:val="32"/>
          <w:highlight w:val="none"/>
          <w:u w:val="none"/>
          <w:lang w:eastAsia="zh-CN"/>
        </w:rPr>
        <w:t>将</w:t>
      </w:r>
      <w:r>
        <w:rPr>
          <w:rFonts w:hint="eastAsia" w:ascii="Times New Roman" w:hAnsi="Times New Roman" w:eastAsia="方正仿宋_GBK" w:cs="方正仿宋_GBK"/>
          <w:b w:val="0"/>
          <w:bCs/>
          <w:color w:val="auto"/>
          <w:sz w:val="32"/>
          <w:szCs w:val="32"/>
          <w:highlight w:val="none"/>
          <w:u w:val="none"/>
          <w:shd w:val="clear" w:color="auto" w:fill="auto"/>
          <w:lang w:eastAsia="zh-CN"/>
        </w:rPr>
        <w:t>建立“三下乡”专区，</w:t>
      </w:r>
      <w:r>
        <w:rPr>
          <w:rFonts w:hint="eastAsia" w:ascii="Times New Roman" w:hAnsi="Times New Roman" w:eastAsia="方正仿宋_GBK" w:cs="方正仿宋_GBK"/>
          <w:b w:val="0"/>
          <w:bCs/>
          <w:color w:val="auto"/>
          <w:sz w:val="32"/>
          <w:szCs w:val="32"/>
          <w:highlight w:val="none"/>
          <w:u w:val="none"/>
          <w:lang w:eastAsia="zh-CN"/>
        </w:rPr>
        <w:t>约稿并</w:t>
      </w:r>
      <w:r>
        <w:rPr>
          <w:rFonts w:hint="eastAsia" w:ascii="Times New Roman" w:hAnsi="Times New Roman" w:eastAsia="方正仿宋_GBK" w:cs="方正仿宋_GBK"/>
          <w:b w:val="0"/>
          <w:bCs/>
          <w:color w:val="auto"/>
          <w:sz w:val="32"/>
          <w:szCs w:val="32"/>
          <w:highlight w:val="none"/>
          <w:u w:val="none"/>
        </w:rPr>
        <w:t>推送各</w:t>
      </w:r>
      <w:r>
        <w:rPr>
          <w:rFonts w:hint="eastAsia" w:ascii="Times New Roman" w:hAnsi="Times New Roman" w:eastAsia="方正仿宋_GBK" w:cs="方正仿宋_GBK"/>
          <w:b w:val="0"/>
          <w:bCs/>
          <w:color w:val="auto"/>
          <w:sz w:val="32"/>
          <w:szCs w:val="32"/>
          <w:highlight w:val="none"/>
          <w:u w:val="none"/>
          <w:lang w:eastAsia="zh-CN"/>
        </w:rPr>
        <w:t>单位开展</w:t>
      </w:r>
      <w:r>
        <w:rPr>
          <w:rFonts w:hint="eastAsia" w:ascii="Times New Roman" w:hAnsi="Times New Roman" w:eastAsia="方正仿宋_GBK" w:cs="方正仿宋_GBK"/>
          <w:b w:val="0"/>
          <w:bCs/>
          <w:color w:val="auto"/>
          <w:sz w:val="32"/>
          <w:szCs w:val="32"/>
          <w:highlight w:val="none"/>
          <w:u w:val="none"/>
        </w:rPr>
        <w:t>的</w:t>
      </w:r>
      <w:r>
        <w:rPr>
          <w:rFonts w:hint="eastAsia" w:ascii="Times New Roman" w:hAnsi="Times New Roman" w:eastAsia="方正仿宋_GBK" w:cs="方正仿宋_GBK"/>
          <w:b w:val="0"/>
          <w:bCs/>
          <w:color w:val="auto"/>
          <w:sz w:val="32"/>
          <w:szCs w:val="32"/>
          <w:highlight w:val="none"/>
          <w:u w:val="none"/>
          <w:lang w:eastAsia="zh-CN"/>
        </w:rPr>
        <w:t>社会实践活动的</w:t>
      </w:r>
      <w:r>
        <w:rPr>
          <w:rFonts w:hint="eastAsia" w:ascii="Times New Roman" w:hAnsi="Times New Roman" w:eastAsia="方正仿宋_GBK" w:cs="方正仿宋_GBK"/>
          <w:b w:val="0"/>
          <w:bCs/>
          <w:color w:val="auto"/>
          <w:sz w:val="32"/>
          <w:szCs w:val="32"/>
          <w:highlight w:val="none"/>
          <w:u w:val="none"/>
        </w:rPr>
        <w:t>精华</w:t>
      </w:r>
      <w:r>
        <w:rPr>
          <w:rFonts w:hint="eastAsia" w:ascii="Times New Roman" w:hAnsi="Times New Roman" w:eastAsia="方正仿宋_GBK" w:cs="方正仿宋_GBK"/>
          <w:b w:val="0"/>
          <w:bCs/>
          <w:color w:val="auto"/>
          <w:sz w:val="32"/>
          <w:szCs w:val="32"/>
          <w:highlight w:val="none"/>
          <w:u w:val="none"/>
          <w:lang w:eastAsia="zh-CN"/>
        </w:rPr>
        <w:t>；</w:t>
      </w:r>
      <w:r>
        <w:rPr>
          <w:rFonts w:hint="eastAsia" w:ascii="Times New Roman" w:hAnsi="Times New Roman" w:eastAsia="方正仿宋_GBK" w:cs="方正仿宋_GBK"/>
          <w:b w:val="0"/>
          <w:bCs/>
          <w:color w:val="auto"/>
          <w:sz w:val="32"/>
          <w:szCs w:val="32"/>
          <w:highlight w:val="none"/>
          <w:u w:val="none"/>
          <w:shd w:val="clear" w:color="auto" w:fill="auto"/>
          <w:lang w:eastAsia="zh-CN"/>
        </w:rPr>
        <w:t>微信工作群继续推出“灯塔作伴</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•三下乡进行时</w:t>
      </w:r>
      <w:r>
        <w:rPr>
          <w:rFonts w:hint="eastAsia" w:ascii="Times New Roman" w:hAnsi="Times New Roman" w:eastAsia="方正仿宋_GBK" w:cs="方正仿宋_GBK"/>
          <w:b w:val="0"/>
          <w:bCs/>
          <w:color w:val="auto"/>
          <w:sz w:val="32"/>
          <w:szCs w:val="32"/>
          <w:highlight w:val="none"/>
          <w:u w:val="none"/>
          <w:shd w:val="clear" w:color="auto" w:fill="auto"/>
          <w:lang w:eastAsia="zh-CN"/>
        </w:rPr>
        <w:t>”工作简讯，定期报道实践团队</w:t>
      </w:r>
      <w:r>
        <w:rPr>
          <w:rFonts w:hint="eastAsia" w:ascii="Times New Roman" w:hAnsi="Times New Roman" w:eastAsia="方正仿宋_GBK" w:cs="方正仿宋_GBK"/>
          <w:b w:val="0"/>
          <w:bCs/>
          <w:color w:val="auto"/>
          <w:sz w:val="32"/>
          <w:szCs w:val="32"/>
          <w:highlight w:val="none"/>
          <w:u w:val="none"/>
          <w:lang w:eastAsia="zh-CN"/>
        </w:rPr>
        <w:t>社会实践活动的</w:t>
      </w:r>
      <w:r>
        <w:rPr>
          <w:rFonts w:hint="eastAsia" w:ascii="Times New Roman" w:hAnsi="Times New Roman" w:eastAsia="方正仿宋_GBK" w:cs="方正仿宋_GBK"/>
          <w:b w:val="0"/>
          <w:bCs/>
          <w:color w:val="auto"/>
          <w:sz w:val="32"/>
          <w:szCs w:val="32"/>
          <w:highlight w:val="none"/>
          <w:u w:val="none"/>
        </w:rPr>
        <w:t>精华</w:t>
      </w:r>
      <w:r>
        <w:rPr>
          <w:rFonts w:hint="eastAsia" w:ascii="Times New Roman" w:hAnsi="Times New Roman" w:eastAsia="方正仿宋_GBK" w:cs="方正仿宋_GBK"/>
          <w:b w:val="0"/>
          <w:bCs/>
          <w:color w:val="auto"/>
          <w:sz w:val="32"/>
          <w:szCs w:val="32"/>
          <w:highlight w:val="none"/>
          <w:u w:val="none"/>
          <w:shd w:val="clear" w:color="auto" w:fill="auto"/>
          <w:lang w:eastAsia="zh-CN"/>
        </w:rPr>
        <w:t>，投稿内容应包括实践团队简介、特色做法分享以及队员们通过实践活动的所获所得等文字资料，以及</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4-9张图片资料，</w:t>
      </w:r>
      <w:r>
        <w:rPr>
          <w:rFonts w:hint="eastAsia" w:ascii="Times New Roman" w:hAnsi="Times New Roman" w:eastAsia="方正仿宋_GBK" w:cs="方正仿宋_GBK"/>
          <w:b w:val="0"/>
          <w:bCs/>
          <w:color w:val="auto"/>
          <w:sz w:val="32"/>
          <w:szCs w:val="32"/>
          <w:highlight w:val="none"/>
          <w:u w:val="none"/>
          <w:shd w:val="clear" w:color="auto" w:fill="auto"/>
          <w:lang w:eastAsia="zh-CN"/>
        </w:rPr>
        <w:t>投稿邮箱</w:t>
      </w:r>
      <w:r>
        <w:rPr>
          <w:rFonts w:hint="eastAsia" w:ascii="Times New Roman" w:hAnsi="Times New Roman" w:eastAsia="方正仿宋_GBK"/>
          <w:b w:val="0"/>
          <w:bCs/>
          <w:color w:val="auto"/>
          <w:sz w:val="32"/>
          <w:szCs w:val="32"/>
          <w:highlight w:val="none"/>
          <w:u w:val="none"/>
          <w:shd w:val="clear" w:color="auto" w:fill="auto"/>
        </w:rPr>
        <w:t>gdsa</w:t>
      </w:r>
      <w:bookmarkStart w:id="0" w:name="_GoBack"/>
      <w:bookmarkEnd w:id="0"/>
      <w:r>
        <w:rPr>
          <w:rFonts w:hint="eastAsia" w:ascii="Times New Roman" w:hAnsi="Times New Roman" w:eastAsia="方正仿宋_GBK"/>
          <w:b w:val="0"/>
          <w:bCs/>
          <w:color w:val="auto"/>
          <w:sz w:val="32"/>
          <w:szCs w:val="32"/>
          <w:highlight w:val="none"/>
          <w:u w:val="none"/>
          <w:shd w:val="clear" w:color="auto" w:fill="auto"/>
        </w:rPr>
        <w:t>nxiaxiang@126.com</w:t>
      </w:r>
      <w:r>
        <w:rPr>
          <w:rFonts w:hint="eastAsia" w:ascii="Times New Roman" w:hAnsi="Times New Roman" w:eastAsia="方正仿宋_GBK" w:cs="方正仿宋_GBK"/>
          <w:b w:val="0"/>
          <w:bCs/>
          <w:color w:val="auto"/>
          <w:sz w:val="32"/>
          <w:szCs w:val="32"/>
          <w:highlight w:val="none"/>
          <w:u w:val="none"/>
          <w:shd w:val="clear" w:color="auto" w:fill="auto"/>
          <w:lang w:eastAsia="zh-CN"/>
        </w:rPr>
        <w:t>。</w:t>
      </w:r>
      <w:r>
        <w:rPr>
          <w:rFonts w:hint="eastAsia" w:ascii="Times New Roman" w:hAnsi="Times New Roman" w:eastAsia="方正仿宋_GBK"/>
          <w:b w:val="0"/>
          <w:bCs/>
          <w:color w:val="auto"/>
          <w:sz w:val="32"/>
          <w:szCs w:val="32"/>
          <w:highlight w:val="none"/>
          <w:u w:val="none"/>
          <w:shd w:val="clear" w:color="auto" w:fill="auto"/>
          <w:lang w:eastAsia="zh-CN"/>
        </w:rPr>
        <w:t>入选</w:t>
      </w:r>
      <w:r>
        <w:rPr>
          <w:rFonts w:hint="eastAsia" w:ascii="Times New Roman" w:hAnsi="Times New Roman" w:eastAsia="方正仿宋_GBK"/>
          <w:b w:val="0"/>
          <w:bCs/>
          <w:color w:val="auto"/>
          <w:sz w:val="32"/>
          <w:szCs w:val="32"/>
          <w:highlight w:val="none"/>
          <w:u w:val="none"/>
          <w:shd w:val="clear" w:color="auto" w:fill="auto"/>
        </w:rPr>
        <w:t>“广东学联”</w:t>
      </w:r>
      <w:r>
        <w:rPr>
          <w:rFonts w:hint="eastAsia" w:ascii="Times New Roman" w:hAnsi="Times New Roman" w:eastAsia="方正仿宋_GBK" w:cs="方正仿宋_GBK"/>
          <w:b w:val="0"/>
          <w:bCs/>
          <w:color w:val="auto"/>
          <w:sz w:val="32"/>
          <w:szCs w:val="32"/>
          <w:highlight w:val="none"/>
          <w:u w:val="none"/>
          <w:lang w:eastAsia="zh-CN"/>
        </w:rPr>
        <w:t>微信公众号</w:t>
      </w:r>
      <w:r>
        <w:rPr>
          <w:rFonts w:hint="eastAsia" w:ascii="Times New Roman" w:hAnsi="Times New Roman" w:eastAsia="方正仿宋_GBK"/>
          <w:b w:val="0"/>
          <w:bCs/>
          <w:color w:val="auto"/>
          <w:sz w:val="32"/>
          <w:szCs w:val="32"/>
          <w:highlight w:val="none"/>
          <w:u w:val="none"/>
          <w:shd w:val="clear" w:color="auto" w:fill="auto"/>
          <w:lang w:eastAsia="zh-CN"/>
        </w:rPr>
        <w:t>推送及</w:t>
      </w:r>
      <w:r>
        <w:rPr>
          <w:rFonts w:hint="eastAsia" w:ascii="Times New Roman" w:hAnsi="Times New Roman" w:eastAsia="方正仿宋_GBK" w:cs="方正仿宋_GBK"/>
          <w:b w:val="0"/>
          <w:bCs/>
          <w:color w:val="auto"/>
          <w:sz w:val="32"/>
          <w:szCs w:val="32"/>
          <w:highlight w:val="none"/>
          <w:u w:val="none"/>
          <w:shd w:val="clear" w:color="auto" w:fill="auto"/>
          <w:lang w:eastAsia="zh-CN"/>
        </w:rPr>
        <w:t>“灯塔作伴</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•三下乡进行时</w:t>
      </w:r>
      <w:r>
        <w:rPr>
          <w:rFonts w:hint="eastAsia" w:ascii="Times New Roman" w:hAnsi="Times New Roman" w:eastAsia="方正仿宋_GBK" w:cs="方正仿宋_GBK"/>
          <w:b w:val="0"/>
          <w:bCs/>
          <w:color w:val="auto"/>
          <w:sz w:val="32"/>
          <w:szCs w:val="32"/>
          <w:highlight w:val="none"/>
          <w:u w:val="none"/>
          <w:shd w:val="clear" w:color="auto" w:fill="auto"/>
          <w:lang w:eastAsia="zh-CN"/>
        </w:rPr>
        <w:t>”工作简讯的</w:t>
      </w:r>
      <w:r>
        <w:rPr>
          <w:rFonts w:hint="eastAsia" w:ascii="Times New Roman" w:hAnsi="Times New Roman" w:eastAsia="方正仿宋_GBK"/>
          <w:b w:val="0"/>
          <w:bCs/>
          <w:color w:val="auto"/>
          <w:sz w:val="32"/>
          <w:szCs w:val="32"/>
          <w:highlight w:val="none"/>
          <w:u w:val="none"/>
          <w:shd w:val="clear" w:color="auto" w:fill="auto"/>
          <w:lang w:eastAsia="zh-CN"/>
        </w:rPr>
        <w:t>数量</w:t>
      </w:r>
      <w:r>
        <w:rPr>
          <w:rFonts w:hint="eastAsia" w:ascii="Times New Roman" w:hAnsi="Times New Roman" w:eastAsia="方正仿宋_GBK"/>
          <w:b w:val="0"/>
          <w:bCs/>
          <w:color w:val="auto"/>
          <w:sz w:val="32"/>
          <w:szCs w:val="32"/>
          <w:highlight w:val="none"/>
          <w:u w:val="none"/>
          <w:shd w:val="clear" w:color="auto" w:fill="auto"/>
        </w:rPr>
        <w:t>将作为</w:t>
      </w:r>
      <w:r>
        <w:rPr>
          <w:rFonts w:hint="eastAsia" w:ascii="Times New Roman" w:hAnsi="Times New Roman" w:eastAsia="方正仿宋_GBK"/>
          <w:b w:val="0"/>
          <w:bCs/>
          <w:color w:val="auto"/>
          <w:sz w:val="32"/>
          <w:szCs w:val="32"/>
          <w:highlight w:val="none"/>
          <w:u w:val="none"/>
          <w:shd w:val="clear" w:color="auto" w:fill="auto"/>
          <w:lang w:eastAsia="zh-CN"/>
        </w:rPr>
        <w:t>总结评优</w:t>
      </w:r>
      <w:r>
        <w:rPr>
          <w:rFonts w:hint="eastAsia" w:ascii="Times New Roman" w:hAnsi="Times New Roman" w:eastAsia="方正仿宋_GBK"/>
          <w:b w:val="0"/>
          <w:bCs/>
          <w:color w:val="auto"/>
          <w:sz w:val="32"/>
          <w:szCs w:val="32"/>
          <w:highlight w:val="none"/>
          <w:u w:val="none"/>
          <w:shd w:val="clear" w:color="auto" w:fill="auto"/>
        </w:rPr>
        <w:t>的重要依据</w:t>
      </w:r>
      <w:r>
        <w:rPr>
          <w:rFonts w:hint="eastAsia" w:ascii="Times New Roman" w:hAnsi="Times New Roman" w:eastAsia="方正仿宋_GBK"/>
          <w:b w:val="0"/>
          <w:bCs/>
          <w:color w:val="auto"/>
          <w:sz w:val="32"/>
          <w:szCs w:val="32"/>
          <w:highlight w:val="none"/>
          <w:u w:val="none"/>
          <w:shd w:val="clear" w:color="auto" w:fill="auto"/>
          <w:lang w:eastAsia="zh-CN"/>
        </w:rPr>
        <w:t>。</w:t>
      </w:r>
    </w:p>
    <w:p>
      <w:pPr>
        <w:keepNext w:val="0"/>
        <w:keepLines w:val="0"/>
        <w:pageBreakBefore w:val="0"/>
        <w:numPr>
          <w:ilvl w:val="0"/>
          <w:numId w:val="3"/>
        </w:numPr>
        <w:kinsoku/>
        <w:wordWrap/>
        <w:overflowPunct/>
        <w:topLinePunct w:val="0"/>
        <w:bidi w:val="0"/>
        <w:spacing w:beforeLines="0" w:beforeAutospacing="0" w:afterLines="0" w:afterAutospacing="0" w:line="520" w:lineRule="exact"/>
        <w:ind w:firstLine="640" w:firstLineChars="200"/>
        <w:textAlignment w:val="auto"/>
        <w:outlineLvl w:val="9"/>
        <w:rPr>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cs="方正楷体_GBK"/>
          <w:b w:val="0"/>
          <w:bCs/>
          <w:color w:val="auto"/>
          <w:kern w:val="0"/>
          <w:sz w:val="32"/>
          <w:szCs w:val="32"/>
          <w:highlight w:val="none"/>
          <w:u w:val="none"/>
          <w:shd w:val="clear" w:color="auto" w:fill="auto"/>
        </w:rPr>
        <w:t>确保活动安全。</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各地各单位</w:t>
      </w:r>
      <w:r>
        <w:rPr>
          <w:rFonts w:hint="eastAsia" w:ascii="Times New Roman" w:hAnsi="Times New Roman" w:eastAsia="方正仿宋_GBK"/>
          <w:b w:val="0"/>
          <w:bCs/>
          <w:color w:val="auto"/>
          <w:sz w:val="32"/>
          <w:szCs w:val="32"/>
          <w:highlight w:val="none"/>
          <w:u w:val="none"/>
          <w:shd w:val="clear" w:color="auto" w:fill="auto"/>
        </w:rPr>
        <w:t>要在活动组织实施中完善制度规范、突出过程管理，</w:t>
      </w:r>
      <w:r>
        <w:rPr>
          <w:rFonts w:hint="eastAsia" w:ascii="Times New Roman" w:hAnsi="Times New Roman" w:eastAsia="方正仿宋_GBK"/>
          <w:b w:val="0"/>
          <w:bCs/>
          <w:color w:val="auto"/>
          <w:sz w:val="32"/>
          <w:szCs w:val="32"/>
          <w:highlight w:val="none"/>
          <w:u w:val="none"/>
          <w:shd w:val="clear" w:color="auto" w:fill="auto"/>
          <w:lang w:val="en-US" w:eastAsia="zh-CN"/>
        </w:rPr>
        <w:t>出发前</w:t>
      </w:r>
      <w:r>
        <w:rPr>
          <w:rFonts w:hint="eastAsia" w:ascii="Times New Roman" w:hAnsi="Times New Roman" w:eastAsia="方正仿宋_GBK"/>
          <w:b w:val="0"/>
          <w:bCs/>
          <w:color w:val="auto"/>
          <w:sz w:val="32"/>
          <w:szCs w:val="32"/>
          <w:highlight w:val="none"/>
          <w:u w:val="none"/>
          <w:shd w:val="clear" w:color="auto" w:fill="auto"/>
        </w:rPr>
        <w:t>开展作风和技能培训，选派专业教师带队指导</w:t>
      </w:r>
      <w:r>
        <w:rPr>
          <w:rFonts w:hint="eastAsia" w:ascii="Times New Roman" w:hAnsi="Times New Roman" w:eastAsia="方正仿宋_GBK"/>
          <w:b w:val="0"/>
          <w:bCs/>
          <w:color w:val="auto"/>
          <w:sz w:val="32"/>
          <w:szCs w:val="32"/>
          <w:highlight w:val="none"/>
          <w:u w:val="none"/>
          <w:shd w:val="clear" w:color="auto" w:fill="auto"/>
          <w:lang w:eastAsia="zh-CN"/>
        </w:rPr>
        <w:t>，</w:t>
      </w:r>
      <w:r>
        <w:rPr>
          <w:rFonts w:hint="eastAsia" w:ascii="Times New Roman" w:hAnsi="Times New Roman" w:eastAsia="方正仿宋_GBK"/>
          <w:b w:val="0"/>
          <w:bCs/>
          <w:color w:val="auto"/>
          <w:sz w:val="32"/>
          <w:szCs w:val="32"/>
          <w:highlight w:val="none"/>
          <w:u w:val="none"/>
          <w:shd w:val="clear" w:color="auto" w:fill="auto"/>
          <w:lang w:val="en-US" w:eastAsia="zh-CN"/>
        </w:rPr>
        <w:t>保证</w:t>
      </w:r>
      <w:r>
        <w:rPr>
          <w:rFonts w:hint="eastAsia" w:ascii="Times New Roman" w:hAnsi="Times New Roman" w:eastAsia="方正仿宋_GBK"/>
          <w:b w:val="0"/>
          <w:bCs/>
          <w:color w:val="auto"/>
          <w:sz w:val="32"/>
          <w:szCs w:val="32"/>
          <w:highlight w:val="none"/>
          <w:u w:val="none"/>
          <w:shd w:val="clear" w:color="auto" w:fill="auto"/>
        </w:rPr>
        <w:t>服务内容和形式切合基层实际和需要。加强安全教育和保障，</w:t>
      </w:r>
      <w:r>
        <w:rPr>
          <w:rStyle w:val="13"/>
          <w:rFonts w:hint="eastAsia" w:ascii="Times New Roman" w:hAnsi="Times New Roman" w:eastAsia="方正仿宋_GBK" w:cs="方正仿宋_GBK"/>
          <w:b w:val="0"/>
          <w:bCs/>
          <w:color w:val="auto"/>
          <w:kern w:val="2"/>
          <w:sz w:val="32"/>
          <w:szCs w:val="32"/>
          <w:highlight w:val="none"/>
          <w:u w:val="none"/>
          <w:lang w:eastAsia="zh-CN"/>
        </w:rPr>
        <w:t>建立安全报备制度</w:t>
      </w:r>
      <w:r>
        <w:rPr>
          <w:rFonts w:hint="eastAsia" w:ascii="Times New Roman" w:hAnsi="Times New Roman" w:eastAsia="方正仿宋_GBK"/>
          <w:b w:val="0"/>
          <w:bCs/>
          <w:color w:val="auto"/>
          <w:sz w:val="32"/>
          <w:szCs w:val="32"/>
          <w:highlight w:val="none"/>
          <w:u w:val="none"/>
          <w:shd w:val="clear" w:color="auto" w:fill="auto"/>
        </w:rPr>
        <w:t>，保障学生人身和财产安全，特别是要高度关注极端气候变化和服务地区的自然条件，做好自然灾害和突发事件的应对预案</w:t>
      </w:r>
      <w:r>
        <w:rPr>
          <w:rFonts w:hint="eastAsia" w:ascii="Times New Roman" w:hAnsi="Times New Roman" w:eastAsia="方正仿宋_GBK"/>
          <w:b w:val="0"/>
          <w:bCs/>
          <w:color w:val="auto"/>
          <w:sz w:val="32"/>
          <w:szCs w:val="32"/>
          <w:highlight w:val="none"/>
          <w:u w:val="none"/>
          <w:shd w:val="clear" w:color="auto" w:fill="auto"/>
          <w:lang w:eastAsia="zh-CN"/>
        </w:rPr>
        <w:t>，</w:t>
      </w:r>
      <w:r>
        <w:rPr>
          <w:rFonts w:hint="eastAsia" w:ascii="Times New Roman" w:hAnsi="Times New Roman" w:eastAsia="方正仿宋_GBK" w:cs="方正仿宋_GBK"/>
          <w:b w:val="0"/>
          <w:bCs/>
          <w:i w:val="0"/>
          <w:caps w:val="0"/>
          <w:color w:val="auto"/>
          <w:spacing w:val="0"/>
          <w:sz w:val="32"/>
          <w:szCs w:val="32"/>
          <w:highlight w:val="none"/>
          <w:u w:val="none"/>
          <w:shd w:val="clear" w:color="auto" w:fill="auto"/>
          <w:lang w:val="en-US" w:eastAsia="zh-CN"/>
        </w:rPr>
        <w:t>团省委将给每名“灯塔实践团队”队员购买一份保险。</w:t>
      </w:r>
      <w:r>
        <w:rPr>
          <w:rFonts w:hint="eastAsia" w:ascii="Times New Roman" w:hAnsi="Times New Roman" w:eastAsia="方正仿宋_GBK"/>
          <w:b w:val="0"/>
          <w:bCs/>
          <w:color w:val="auto"/>
          <w:sz w:val="32"/>
          <w:szCs w:val="32"/>
          <w:highlight w:val="none"/>
          <w:u w:val="none"/>
          <w:shd w:val="clear" w:color="auto" w:fill="auto"/>
          <w:lang w:eastAsia="zh-CN"/>
        </w:rPr>
        <w:t>各</w:t>
      </w:r>
      <w:r>
        <w:rPr>
          <w:rFonts w:hint="eastAsia" w:ascii="Times New Roman" w:hAnsi="Times New Roman" w:eastAsia="方正仿宋_GBK"/>
          <w:b w:val="0"/>
          <w:bCs/>
          <w:color w:val="auto"/>
          <w:sz w:val="32"/>
          <w:szCs w:val="32"/>
          <w:highlight w:val="none"/>
          <w:u w:val="none"/>
          <w:shd w:val="clear" w:color="auto" w:fill="auto"/>
          <w:lang w:val="en-US" w:eastAsia="zh-CN"/>
        </w:rPr>
        <w:t>学校</w:t>
      </w:r>
      <w:r>
        <w:rPr>
          <w:rFonts w:hint="eastAsia" w:ascii="Times New Roman" w:hAnsi="Times New Roman" w:eastAsia="方正仿宋_GBK"/>
          <w:b w:val="0"/>
          <w:bCs/>
          <w:color w:val="auto"/>
          <w:sz w:val="32"/>
          <w:szCs w:val="32"/>
          <w:highlight w:val="none"/>
          <w:u w:val="none"/>
          <w:shd w:val="clear" w:color="auto" w:fill="auto"/>
          <w:lang w:eastAsia="zh-CN"/>
        </w:rPr>
        <w:t>的</w:t>
      </w:r>
      <w:r>
        <w:rPr>
          <w:rFonts w:hint="eastAsia" w:ascii="Times New Roman" w:hAnsi="Times New Roman" w:eastAsia="方正仿宋_GBK"/>
          <w:b w:val="0"/>
          <w:bCs/>
          <w:color w:val="auto"/>
          <w:sz w:val="32"/>
          <w:szCs w:val="32"/>
          <w:highlight w:val="none"/>
          <w:u w:val="none"/>
          <w:shd w:val="clear" w:color="auto" w:fill="auto"/>
          <w:lang w:val="en-US" w:eastAsia="zh-CN"/>
        </w:rPr>
        <w:t>制度建设和</w:t>
      </w:r>
      <w:r>
        <w:rPr>
          <w:rFonts w:hint="eastAsia" w:ascii="Times New Roman" w:hAnsi="Times New Roman" w:eastAsia="方正仿宋_GBK"/>
          <w:b w:val="0"/>
          <w:bCs/>
          <w:color w:val="auto"/>
          <w:sz w:val="32"/>
          <w:szCs w:val="32"/>
          <w:highlight w:val="none"/>
          <w:u w:val="none"/>
          <w:shd w:val="clear" w:color="auto" w:fill="auto"/>
          <w:lang w:eastAsia="zh-CN"/>
        </w:rPr>
        <w:t>经费</w:t>
      </w:r>
      <w:r>
        <w:rPr>
          <w:rFonts w:hint="eastAsia" w:ascii="Times New Roman" w:hAnsi="Times New Roman" w:eastAsia="方正仿宋_GBK"/>
          <w:b w:val="0"/>
          <w:bCs/>
          <w:color w:val="auto"/>
          <w:sz w:val="32"/>
          <w:szCs w:val="32"/>
          <w:highlight w:val="none"/>
          <w:u w:val="none"/>
          <w:shd w:val="clear" w:color="auto" w:fill="auto"/>
          <w:lang w:val="en-US" w:eastAsia="zh-CN"/>
        </w:rPr>
        <w:t>配套情况</w:t>
      </w:r>
      <w:r>
        <w:rPr>
          <w:rFonts w:hint="eastAsia" w:ascii="Times New Roman" w:hAnsi="Times New Roman" w:eastAsia="方正仿宋_GBK"/>
          <w:b w:val="0"/>
          <w:bCs/>
          <w:color w:val="auto"/>
          <w:sz w:val="32"/>
          <w:szCs w:val="32"/>
          <w:highlight w:val="none"/>
          <w:u w:val="none"/>
          <w:shd w:val="clear" w:color="auto" w:fill="auto"/>
        </w:rPr>
        <w:t>将作为</w:t>
      </w:r>
      <w:r>
        <w:rPr>
          <w:rFonts w:hint="eastAsia" w:ascii="Times New Roman" w:hAnsi="Times New Roman" w:eastAsia="方正仿宋_GBK"/>
          <w:b w:val="0"/>
          <w:bCs/>
          <w:color w:val="auto"/>
          <w:sz w:val="32"/>
          <w:szCs w:val="32"/>
          <w:highlight w:val="none"/>
          <w:u w:val="none"/>
          <w:shd w:val="clear" w:color="auto" w:fill="auto"/>
          <w:lang w:eastAsia="zh-CN"/>
        </w:rPr>
        <w:t>总结评优</w:t>
      </w:r>
      <w:r>
        <w:rPr>
          <w:rFonts w:hint="eastAsia" w:ascii="Times New Roman" w:hAnsi="Times New Roman" w:eastAsia="方正仿宋_GBK"/>
          <w:b w:val="0"/>
          <w:bCs/>
          <w:color w:val="auto"/>
          <w:sz w:val="32"/>
          <w:szCs w:val="32"/>
          <w:highlight w:val="none"/>
          <w:u w:val="none"/>
          <w:shd w:val="clear" w:color="auto" w:fill="auto"/>
        </w:rPr>
        <w:t>的重要依据</w:t>
      </w:r>
      <w:r>
        <w:rPr>
          <w:rFonts w:hint="eastAsia" w:ascii="Times New Roman" w:hAnsi="Times New Roman" w:eastAsia="方正仿宋_GBK"/>
          <w:b w:val="0"/>
          <w:bCs/>
          <w:color w:val="auto"/>
          <w:sz w:val="32"/>
          <w:szCs w:val="32"/>
          <w:highlight w:val="none"/>
          <w:u w:val="none"/>
          <w:shd w:val="clear" w:color="auto" w:fill="auto"/>
          <w:lang w:eastAsia="zh-CN"/>
        </w:rPr>
        <w:t>。</w:t>
      </w:r>
    </w:p>
    <w:p>
      <w:pPr>
        <w:keepNext w:val="0"/>
        <w:keepLines w:val="0"/>
        <w:pageBreakBefore w:val="0"/>
        <w:widowControl/>
        <w:kinsoku/>
        <w:wordWrap/>
        <w:overflowPunct/>
        <w:topLinePunct w:val="0"/>
        <w:bidi w:val="0"/>
        <w:spacing w:beforeLines="0" w:beforeAutospacing="0" w:afterLines="0" w:afterAutospacing="0" w:line="520" w:lineRule="exact"/>
        <w:ind w:firstLine="0" w:firstLineChars="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p>
    <w:p>
      <w:pPr>
        <w:keepNext w:val="0"/>
        <w:keepLines w:val="0"/>
        <w:pageBreakBefore w:val="0"/>
        <w:widowControl w:val="0"/>
        <w:kinsoku/>
        <w:wordWrap/>
        <w:overflowPunct/>
        <w:topLinePunct w:val="0"/>
        <w:bidi w:val="0"/>
        <w:spacing w:beforeLines="0" w:afterLines="0" w:line="520" w:lineRule="exact"/>
        <w:ind w:left="640" w:hanging="1920" w:hangingChars="600"/>
        <w:jc w:val="both"/>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 xml:space="preserve">    附件：1.2019年广东大中专学生暑期“三下乡”社会实践活动需求反馈汇总表</w:t>
      </w:r>
    </w:p>
    <w:p>
      <w:pPr>
        <w:keepNext w:val="0"/>
        <w:keepLines w:val="0"/>
        <w:pageBreakBefore w:val="0"/>
        <w:widowControl w:val="0"/>
        <w:kinsoku/>
        <w:wordWrap/>
        <w:overflowPunct/>
        <w:topLinePunct w:val="0"/>
        <w:bidi w:val="0"/>
        <w:spacing w:beforeLines="0" w:afterLines="0" w:line="520" w:lineRule="exact"/>
        <w:ind w:left="1916" w:leftChars="760" w:hanging="320" w:hangingChars="100"/>
        <w:jc w:val="both"/>
        <w:textAlignment w:val="auto"/>
        <w:outlineLvl w:val="9"/>
        <w:rPr>
          <w:rFonts w:hint="eastAsia" w:ascii="Times New Roman" w:hAnsi="Times New Roman" w:eastAsia="方正仿宋_GBK" w:cs="方正仿宋_GBK"/>
          <w:bCs w:val="0"/>
          <w:color w:val="auto"/>
          <w:kern w:val="2"/>
          <w:sz w:val="32"/>
          <w:szCs w:val="32"/>
          <w:u w:val="none"/>
        </w:rPr>
      </w:pPr>
      <w:r>
        <w:rPr>
          <w:rFonts w:hint="eastAsia" w:ascii="Times New Roman" w:hAnsi="Times New Roman" w:eastAsia="方正仿宋_GBK" w:cs="方正仿宋_GBK"/>
          <w:b w:val="0"/>
          <w:bCs w:val="0"/>
          <w:color w:val="auto"/>
          <w:sz w:val="32"/>
          <w:szCs w:val="32"/>
          <w:u w:val="none"/>
          <w:shd w:val="clear" w:color="auto" w:fill="auto"/>
          <w:lang w:val="en-US" w:eastAsia="zh-CN"/>
        </w:rPr>
        <w:t>2.</w:t>
      </w:r>
      <w:r>
        <w:rPr>
          <w:rFonts w:hint="eastAsia" w:ascii="Times New Roman" w:hAnsi="Times New Roman" w:eastAsia="方正仿宋_GBK" w:cs="方正仿宋_GBK"/>
          <w:bCs w:val="0"/>
          <w:color w:val="auto"/>
          <w:kern w:val="2"/>
          <w:sz w:val="32"/>
          <w:szCs w:val="32"/>
          <w:highlight w:val="none"/>
          <w:u w:val="none"/>
        </w:rPr>
        <w:t>201</w:t>
      </w:r>
      <w:r>
        <w:rPr>
          <w:rFonts w:hint="eastAsia" w:ascii="Times New Roman" w:hAnsi="Times New Roman" w:eastAsia="方正仿宋_GBK" w:cs="方正仿宋_GBK"/>
          <w:bCs w:val="0"/>
          <w:color w:val="auto"/>
          <w:kern w:val="2"/>
          <w:sz w:val="32"/>
          <w:szCs w:val="32"/>
          <w:highlight w:val="none"/>
          <w:u w:val="none"/>
          <w:lang w:val="en-US" w:eastAsia="zh-CN"/>
        </w:rPr>
        <w:t>9</w:t>
      </w:r>
      <w:r>
        <w:rPr>
          <w:rFonts w:hint="eastAsia" w:ascii="Times New Roman" w:hAnsi="Times New Roman" w:eastAsia="方正仿宋_GBK" w:cs="方正仿宋_GBK"/>
          <w:bCs w:val="0"/>
          <w:color w:val="auto"/>
          <w:kern w:val="2"/>
          <w:sz w:val="32"/>
          <w:szCs w:val="32"/>
          <w:highlight w:val="none"/>
          <w:u w:val="none"/>
        </w:rPr>
        <w:t>年广东</w:t>
      </w:r>
      <w:r>
        <w:rPr>
          <w:rFonts w:hint="eastAsia" w:ascii="Times New Roman" w:hAnsi="Times New Roman" w:eastAsia="方正仿宋_GBK" w:cs="方正仿宋_GBK"/>
          <w:bCs w:val="0"/>
          <w:color w:val="auto"/>
          <w:kern w:val="2"/>
          <w:sz w:val="32"/>
          <w:szCs w:val="32"/>
          <w:highlight w:val="none"/>
          <w:u w:val="none"/>
          <w:lang w:eastAsia="zh-CN"/>
        </w:rPr>
        <w:t>大中专</w:t>
      </w:r>
      <w:r>
        <w:rPr>
          <w:rFonts w:hint="eastAsia" w:ascii="Times New Roman" w:hAnsi="Times New Roman" w:eastAsia="方正仿宋_GBK" w:cs="方正仿宋_GBK"/>
          <w:bCs w:val="0"/>
          <w:color w:val="auto"/>
          <w:kern w:val="2"/>
          <w:sz w:val="32"/>
          <w:szCs w:val="32"/>
          <w:highlight w:val="none"/>
          <w:u w:val="none"/>
        </w:rPr>
        <w:t>学生暑期</w:t>
      </w:r>
      <w:r>
        <w:rPr>
          <w:rFonts w:hint="eastAsia" w:ascii="Times New Roman" w:hAnsi="Times New Roman" w:eastAsia="方正仿宋_GBK" w:cs="方正仿宋_GBK"/>
          <w:bCs w:val="0"/>
          <w:color w:val="auto"/>
          <w:kern w:val="2"/>
          <w:sz w:val="32"/>
          <w:szCs w:val="32"/>
          <w:highlight w:val="none"/>
          <w:u w:val="none"/>
          <w:lang w:eastAsia="zh-CN"/>
        </w:rPr>
        <w:t>“三下乡”</w:t>
      </w:r>
      <w:r>
        <w:rPr>
          <w:rFonts w:hint="eastAsia" w:ascii="Times New Roman" w:hAnsi="Times New Roman" w:eastAsia="方正仿宋_GBK" w:cs="方正仿宋_GBK"/>
          <w:bCs w:val="0"/>
          <w:color w:val="auto"/>
          <w:kern w:val="2"/>
          <w:sz w:val="32"/>
          <w:szCs w:val="32"/>
          <w:highlight w:val="none"/>
          <w:u w:val="none"/>
        </w:rPr>
        <w:t>社会实践</w:t>
      </w:r>
      <w:r>
        <w:rPr>
          <w:rFonts w:hint="eastAsia" w:ascii="Times New Roman" w:hAnsi="Times New Roman" w:eastAsia="方正仿宋_GBK" w:cs="方正仿宋_GBK"/>
          <w:bCs w:val="0"/>
          <w:color w:val="auto"/>
          <w:kern w:val="2"/>
          <w:sz w:val="32"/>
          <w:szCs w:val="32"/>
          <w:highlight w:val="none"/>
          <w:u w:val="none"/>
          <w:lang w:eastAsia="zh-CN"/>
        </w:rPr>
        <w:t>活动</w:t>
      </w:r>
      <w:r>
        <w:rPr>
          <w:rFonts w:hint="eastAsia" w:ascii="Times New Roman" w:hAnsi="Times New Roman" w:eastAsia="方正仿宋_GBK" w:cs="方正仿宋_GBK"/>
          <w:bCs w:val="0"/>
          <w:color w:val="auto"/>
          <w:kern w:val="2"/>
          <w:sz w:val="32"/>
          <w:szCs w:val="32"/>
          <w:highlight w:val="none"/>
          <w:u w:val="none"/>
        </w:rPr>
        <w:t>省级重点团队申报表</w:t>
      </w:r>
    </w:p>
    <w:p>
      <w:pPr>
        <w:widowControl w:val="0"/>
        <w:wordWrap/>
        <w:spacing w:beforeLines="0" w:afterLines="0" w:line="520" w:lineRule="exact"/>
        <w:ind w:left="1914" w:leftChars="759" w:hanging="320" w:hangingChars="100"/>
        <w:jc w:val="both"/>
        <w:rPr>
          <w:rFonts w:hint="eastAsia" w:ascii="Times New Roman" w:hAnsi="Times New Roman" w:eastAsia="方正仿宋_GBK" w:cs="方正仿宋_GBK"/>
          <w:bCs w:val="0"/>
          <w:color w:val="auto"/>
          <w:kern w:val="2"/>
          <w:sz w:val="32"/>
          <w:szCs w:val="32"/>
          <w:highlight w:val="none"/>
          <w:u w:val="none"/>
        </w:rPr>
      </w:pPr>
      <w:r>
        <w:rPr>
          <w:rFonts w:hint="eastAsia" w:ascii="Times New Roman" w:hAnsi="Times New Roman" w:eastAsia="方正仿宋_GBK" w:cs="方正仿宋_GBK"/>
          <w:bCs w:val="0"/>
          <w:color w:val="auto"/>
          <w:kern w:val="2"/>
          <w:sz w:val="32"/>
          <w:szCs w:val="32"/>
          <w:highlight w:val="none"/>
          <w:u w:val="none"/>
          <w:lang w:val="en-US" w:eastAsia="zh-CN"/>
        </w:rPr>
        <w:t>3</w:t>
      </w:r>
      <w:r>
        <w:rPr>
          <w:rFonts w:hint="eastAsia" w:ascii="Times New Roman" w:hAnsi="Times New Roman" w:eastAsia="方正仿宋_GBK" w:cs="方正仿宋_GBK"/>
          <w:bCs w:val="0"/>
          <w:color w:val="auto"/>
          <w:kern w:val="2"/>
          <w:sz w:val="32"/>
          <w:szCs w:val="32"/>
          <w:u w:val="none"/>
          <w:lang w:val="en-US" w:eastAsia="zh-CN"/>
        </w:rPr>
        <w:t>.</w:t>
      </w:r>
      <w:r>
        <w:rPr>
          <w:rFonts w:hint="eastAsia" w:ascii="Times New Roman" w:hAnsi="Times New Roman" w:eastAsia="方正仿宋_GBK" w:cs="方正仿宋_GBK"/>
          <w:bCs w:val="0"/>
          <w:color w:val="auto"/>
          <w:kern w:val="2"/>
          <w:sz w:val="32"/>
          <w:szCs w:val="32"/>
          <w:highlight w:val="none"/>
          <w:u w:val="none"/>
        </w:rPr>
        <w:t>201</w:t>
      </w:r>
      <w:r>
        <w:rPr>
          <w:rFonts w:hint="eastAsia" w:ascii="Times New Roman" w:hAnsi="Times New Roman" w:eastAsia="方正仿宋_GBK" w:cs="方正仿宋_GBK"/>
          <w:bCs w:val="0"/>
          <w:color w:val="auto"/>
          <w:kern w:val="2"/>
          <w:sz w:val="32"/>
          <w:szCs w:val="32"/>
          <w:highlight w:val="none"/>
          <w:u w:val="none"/>
          <w:lang w:val="en-US" w:eastAsia="zh-CN"/>
        </w:rPr>
        <w:t>9</w:t>
      </w:r>
      <w:r>
        <w:rPr>
          <w:rFonts w:hint="eastAsia" w:ascii="Times New Roman" w:hAnsi="Times New Roman" w:eastAsia="方正仿宋_GBK" w:cs="方正仿宋_GBK"/>
          <w:bCs w:val="0"/>
          <w:color w:val="auto"/>
          <w:kern w:val="2"/>
          <w:sz w:val="32"/>
          <w:szCs w:val="32"/>
          <w:highlight w:val="none"/>
          <w:u w:val="none"/>
        </w:rPr>
        <w:t>年广东</w:t>
      </w:r>
      <w:r>
        <w:rPr>
          <w:rFonts w:hint="eastAsia" w:ascii="Times New Roman" w:hAnsi="Times New Roman" w:eastAsia="方正仿宋_GBK" w:cs="方正仿宋_GBK"/>
          <w:bCs w:val="0"/>
          <w:color w:val="auto"/>
          <w:kern w:val="2"/>
          <w:sz w:val="32"/>
          <w:szCs w:val="32"/>
          <w:highlight w:val="none"/>
          <w:u w:val="none"/>
          <w:lang w:eastAsia="zh-CN"/>
        </w:rPr>
        <w:t>大中专</w:t>
      </w:r>
      <w:r>
        <w:rPr>
          <w:rFonts w:hint="eastAsia" w:ascii="Times New Roman" w:hAnsi="Times New Roman" w:eastAsia="方正仿宋_GBK" w:cs="方正仿宋_GBK"/>
          <w:bCs w:val="0"/>
          <w:color w:val="auto"/>
          <w:kern w:val="2"/>
          <w:sz w:val="32"/>
          <w:szCs w:val="32"/>
          <w:highlight w:val="none"/>
          <w:u w:val="none"/>
        </w:rPr>
        <w:t>学生暑期</w:t>
      </w:r>
      <w:r>
        <w:rPr>
          <w:rFonts w:hint="eastAsia" w:ascii="Times New Roman" w:hAnsi="Times New Roman" w:eastAsia="方正仿宋_GBK" w:cs="方正仿宋_GBK"/>
          <w:bCs w:val="0"/>
          <w:color w:val="auto"/>
          <w:kern w:val="2"/>
          <w:sz w:val="32"/>
          <w:szCs w:val="32"/>
          <w:highlight w:val="none"/>
          <w:u w:val="none"/>
          <w:lang w:eastAsia="zh-CN"/>
        </w:rPr>
        <w:t>“三下乡”</w:t>
      </w:r>
      <w:r>
        <w:rPr>
          <w:rFonts w:hint="eastAsia" w:ascii="Times New Roman" w:hAnsi="Times New Roman" w:eastAsia="方正仿宋_GBK" w:cs="方正仿宋_GBK"/>
          <w:bCs w:val="0"/>
          <w:color w:val="auto"/>
          <w:kern w:val="2"/>
          <w:sz w:val="32"/>
          <w:szCs w:val="32"/>
          <w:highlight w:val="none"/>
          <w:u w:val="none"/>
        </w:rPr>
        <w:t>社会实践</w:t>
      </w:r>
      <w:r>
        <w:rPr>
          <w:rFonts w:hint="eastAsia" w:ascii="Times New Roman" w:hAnsi="Times New Roman" w:eastAsia="方正仿宋_GBK" w:cs="方正仿宋_GBK"/>
          <w:bCs w:val="0"/>
          <w:color w:val="auto"/>
          <w:kern w:val="2"/>
          <w:sz w:val="32"/>
          <w:szCs w:val="32"/>
          <w:highlight w:val="none"/>
          <w:u w:val="none"/>
          <w:lang w:eastAsia="zh-CN"/>
        </w:rPr>
        <w:t>活动</w:t>
      </w:r>
      <w:r>
        <w:rPr>
          <w:rFonts w:hint="eastAsia" w:ascii="Times New Roman" w:hAnsi="Times New Roman" w:eastAsia="方正仿宋_GBK" w:cs="方正仿宋_GBK"/>
          <w:bCs w:val="0"/>
          <w:color w:val="auto"/>
          <w:kern w:val="2"/>
          <w:sz w:val="32"/>
          <w:szCs w:val="32"/>
          <w:highlight w:val="none"/>
          <w:u w:val="none"/>
        </w:rPr>
        <w:t>省级重点团队</w:t>
      </w:r>
      <w:r>
        <w:rPr>
          <w:rFonts w:hint="eastAsia" w:ascii="Times New Roman" w:hAnsi="Times New Roman" w:eastAsia="方正仿宋_GBK" w:cs="方正仿宋_GBK"/>
          <w:bCs w:val="0"/>
          <w:color w:val="auto"/>
          <w:kern w:val="2"/>
          <w:sz w:val="32"/>
          <w:szCs w:val="32"/>
          <w:u w:val="none"/>
          <w:lang w:eastAsia="zh-CN"/>
        </w:rPr>
        <w:t>汇总表</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eastAsia="zh-CN"/>
        </w:rPr>
      </w:pPr>
      <w:r>
        <w:rPr>
          <w:rFonts w:hint="eastAsia" w:ascii="Times New Roman" w:hAnsi="Times New Roman" w:eastAsia="方正仿宋_GBK" w:cs="方正仿宋_GBK"/>
          <w:b w:val="0"/>
          <w:bCs/>
          <w:color w:val="auto"/>
          <w:sz w:val="32"/>
          <w:szCs w:val="32"/>
          <w:highlight w:val="none"/>
          <w:u w:val="none"/>
          <w:shd w:val="clear" w:color="auto" w:fill="auto"/>
          <w:lang w:eastAsia="zh-CN"/>
        </w:rPr>
        <w:t>联系人</w:t>
      </w:r>
      <w:r>
        <w:rPr>
          <w:rFonts w:hint="eastAsia" w:ascii="Times New Roman" w:hAnsi="Times New Roman" w:eastAsia="方正仿宋_GBK" w:cs="方正仿宋_GBK"/>
          <w:b w:val="0"/>
          <w:bCs/>
          <w:color w:val="auto"/>
          <w:sz w:val="32"/>
          <w:szCs w:val="32"/>
          <w:highlight w:val="none"/>
          <w:u w:val="none"/>
          <w:shd w:val="clear" w:color="auto" w:fill="auto"/>
        </w:rPr>
        <w:t>：</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eastAsia="zh-CN"/>
        </w:rPr>
      </w:pPr>
      <w:r>
        <w:rPr>
          <w:rFonts w:hint="eastAsia" w:ascii="Times New Roman" w:hAnsi="Times New Roman" w:eastAsia="方正仿宋_GBK" w:cs="方正仿宋_GBK"/>
          <w:b w:val="0"/>
          <w:bCs/>
          <w:color w:val="auto"/>
          <w:sz w:val="32"/>
          <w:szCs w:val="32"/>
          <w:highlight w:val="none"/>
          <w:u w:val="none"/>
          <w:shd w:val="clear" w:color="auto" w:fill="auto"/>
          <w:lang w:eastAsia="zh-CN"/>
        </w:rPr>
        <w:t>团省委学校部：</w:t>
      </w:r>
      <w:r>
        <w:rPr>
          <w:rFonts w:hint="eastAsia" w:ascii="Times New Roman" w:hAnsi="Times New Roman" w:eastAsia="方正仿宋_GBK" w:cs="方正仿宋_GBK"/>
          <w:b w:val="0"/>
          <w:bCs/>
          <w:color w:val="auto"/>
          <w:sz w:val="32"/>
          <w:szCs w:val="32"/>
          <w:highlight w:val="none"/>
          <w:u w:val="none"/>
          <w:shd w:val="clear" w:color="auto" w:fill="auto"/>
        </w:rPr>
        <w:t>蔡立、</w:t>
      </w:r>
      <w:r>
        <w:rPr>
          <w:rFonts w:hint="eastAsia" w:ascii="Times New Roman" w:hAnsi="Times New Roman" w:eastAsia="方正仿宋_GBK" w:cs="方正仿宋_GBK"/>
          <w:b w:val="0"/>
          <w:bCs/>
          <w:color w:val="auto"/>
          <w:sz w:val="32"/>
          <w:szCs w:val="32"/>
          <w:highlight w:val="none"/>
          <w:u w:val="none"/>
          <w:shd w:val="clear" w:color="auto" w:fill="auto"/>
          <w:lang w:eastAsia="zh-CN"/>
        </w:rPr>
        <w:t>徐华</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eastAsia="zh-CN"/>
        </w:rPr>
        <w:t>电话：</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020-87195615</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Style w:val="13"/>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电子邮箱：</w:t>
      </w:r>
      <w:r>
        <w:rPr>
          <w:rFonts w:hint="eastAsia" w:ascii="Times New Roman" w:hAnsi="Times New Roman" w:eastAsia="方正仿宋_GBK"/>
          <w:b w:val="0"/>
          <w:bCs/>
          <w:color w:val="auto"/>
          <w:sz w:val="32"/>
          <w:szCs w:val="32"/>
          <w:highlight w:val="none"/>
          <w:u w:val="none"/>
          <w:shd w:val="clear" w:color="auto" w:fill="auto"/>
        </w:rPr>
        <w:fldChar w:fldCharType="begin"/>
      </w:r>
      <w:r>
        <w:rPr>
          <w:rStyle w:val="13"/>
          <w:rFonts w:hint="eastAsia" w:ascii="Times New Roman" w:hAnsi="Times New Roman" w:eastAsia="方正仿宋_GBK"/>
          <w:b w:val="0"/>
          <w:bCs/>
          <w:color w:val="auto"/>
          <w:sz w:val="32"/>
          <w:szCs w:val="32"/>
          <w:highlight w:val="none"/>
          <w:u w:val="none"/>
          <w:shd w:val="clear" w:color="auto" w:fill="auto"/>
        </w:rPr>
        <w:instrText xml:space="preserve"> HYPERLINK "mailto:gdsanxiaxiang@126.com" </w:instrText>
      </w:r>
      <w:r>
        <w:rPr>
          <w:rFonts w:hint="eastAsia" w:ascii="Times New Roman" w:hAnsi="Times New Roman" w:eastAsia="方正仿宋_GBK"/>
          <w:b w:val="0"/>
          <w:bCs/>
          <w:color w:val="auto"/>
          <w:sz w:val="32"/>
          <w:szCs w:val="32"/>
          <w:highlight w:val="none"/>
          <w:u w:val="none"/>
          <w:shd w:val="clear" w:color="auto" w:fill="auto"/>
        </w:rPr>
        <w:fldChar w:fldCharType="separate"/>
      </w:r>
      <w:r>
        <w:rPr>
          <w:rStyle w:val="13"/>
          <w:rFonts w:hint="eastAsia" w:ascii="Times New Roman" w:hAnsi="Times New Roman" w:eastAsia="方正仿宋_GBK"/>
          <w:b w:val="0"/>
          <w:bCs/>
          <w:color w:val="auto"/>
          <w:sz w:val="32"/>
          <w:szCs w:val="32"/>
          <w:highlight w:val="none"/>
          <w:shd w:val="clear" w:color="auto" w:fill="auto"/>
        </w:rPr>
        <w:t>gdsanxiaxiang@126.com</w:t>
      </w:r>
      <w:r>
        <w:rPr>
          <w:rFonts w:hint="eastAsia" w:ascii="Times New Roman" w:hAnsi="Times New Roman" w:eastAsia="方正仿宋_GBK"/>
          <w:b w:val="0"/>
          <w:bCs/>
          <w:color w:val="auto"/>
          <w:sz w:val="32"/>
          <w:szCs w:val="32"/>
          <w:highlight w:val="none"/>
          <w:u w:val="none"/>
          <w:shd w:val="clear" w:color="auto" w:fill="auto"/>
        </w:rPr>
        <w:fldChar w:fldCharType="end"/>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Style w:val="13"/>
          <w:rFonts w:hint="eastAsia" w:ascii="Times New Roman" w:hAnsi="Times New Roman" w:eastAsia="方正仿宋_GBK"/>
          <w:b w:val="0"/>
          <w:bCs/>
          <w:color w:val="auto"/>
          <w:sz w:val="32"/>
          <w:szCs w:val="32"/>
          <w:highlight w:val="none"/>
          <w:u w:val="none"/>
          <w:shd w:val="clear" w:color="auto" w:fill="auto"/>
          <w:lang w:val="en-US" w:eastAsia="zh-CN"/>
        </w:rPr>
      </w:pP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Style w:val="13"/>
          <w:rFonts w:hint="eastAsia" w:ascii="Times New Roman" w:hAnsi="Times New Roman" w:eastAsia="方正仿宋_GBK"/>
          <w:b w:val="0"/>
          <w:bCs/>
          <w:color w:val="auto"/>
          <w:sz w:val="32"/>
          <w:szCs w:val="32"/>
          <w:highlight w:val="none"/>
          <w:u w:val="none"/>
          <w:shd w:val="clear" w:color="auto" w:fill="auto"/>
          <w:lang w:val="en-US" w:eastAsia="zh-CN"/>
        </w:rPr>
      </w:pPr>
      <w:r>
        <w:rPr>
          <w:rStyle w:val="13"/>
          <w:rFonts w:hint="eastAsia" w:ascii="Times New Roman" w:hAnsi="Times New Roman" w:eastAsia="方正仿宋_GBK"/>
          <w:b w:val="0"/>
          <w:bCs/>
          <w:color w:val="auto"/>
          <w:sz w:val="32"/>
          <w:szCs w:val="32"/>
          <w:highlight w:val="none"/>
          <w:u w:val="none"/>
          <w:shd w:val="clear" w:color="auto" w:fill="auto"/>
          <w:lang w:val="en-US" w:eastAsia="zh-CN"/>
        </w:rPr>
        <w:t>团省委少年部：张蔼之</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Style w:val="13"/>
          <w:rFonts w:hint="eastAsia" w:ascii="Times New Roman" w:hAnsi="Times New Roman" w:eastAsia="方正仿宋_GBK"/>
          <w:b w:val="0"/>
          <w:bCs/>
          <w:color w:val="auto"/>
          <w:sz w:val="32"/>
          <w:szCs w:val="32"/>
          <w:highlight w:val="none"/>
          <w:u w:val="none"/>
          <w:shd w:val="clear" w:color="auto" w:fill="auto"/>
          <w:lang w:val="en-US" w:eastAsia="zh-CN"/>
        </w:rPr>
      </w:pPr>
      <w:r>
        <w:rPr>
          <w:rStyle w:val="13"/>
          <w:rFonts w:hint="eastAsia" w:ascii="Times New Roman" w:hAnsi="Times New Roman" w:eastAsia="方正仿宋_GBK"/>
          <w:b w:val="0"/>
          <w:bCs/>
          <w:color w:val="auto"/>
          <w:sz w:val="32"/>
          <w:szCs w:val="32"/>
          <w:highlight w:val="none"/>
          <w:u w:val="none"/>
          <w:shd w:val="clear" w:color="auto" w:fill="auto"/>
          <w:lang w:val="en-US" w:eastAsia="zh-CN"/>
        </w:rPr>
        <w:t>电话：020-87195618</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Style w:val="13"/>
          <w:rFonts w:hint="eastAsia" w:ascii="Times New Roman" w:hAnsi="Times New Roman" w:eastAsia="方正仿宋_GBK"/>
          <w:b w:val="0"/>
          <w:bCs/>
          <w:color w:val="auto"/>
          <w:sz w:val="32"/>
          <w:szCs w:val="32"/>
          <w:highlight w:val="none"/>
          <w:u w:val="none"/>
          <w:shd w:val="clear" w:color="auto" w:fill="auto"/>
          <w:lang w:val="en-US" w:eastAsia="zh-CN"/>
        </w:rPr>
      </w:pPr>
      <w:r>
        <w:rPr>
          <w:rStyle w:val="13"/>
          <w:rFonts w:hint="eastAsia" w:ascii="Times New Roman" w:hAnsi="Times New Roman" w:eastAsia="方正仿宋_GBK"/>
          <w:b w:val="0"/>
          <w:bCs/>
          <w:color w:val="auto"/>
          <w:sz w:val="32"/>
          <w:szCs w:val="32"/>
          <w:highlight w:val="none"/>
          <w:u w:val="none"/>
          <w:shd w:val="clear" w:color="auto" w:fill="auto"/>
          <w:lang w:val="en-US" w:eastAsia="zh-CN"/>
        </w:rPr>
        <w:t>电子邮箱：tswsnb2008@163.com</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rPr>
      </w:pPr>
      <w:r>
        <w:rPr>
          <w:rFonts w:hint="eastAsia" w:ascii="Times New Roman" w:hAnsi="Times New Roman" w:eastAsia="方正仿宋_GBK" w:cs="方正仿宋_GBK"/>
          <w:b w:val="0"/>
          <w:bCs/>
          <w:color w:val="auto"/>
          <w:sz w:val="32"/>
          <w:szCs w:val="32"/>
          <w:highlight w:val="none"/>
          <w:u w:val="none"/>
          <w:shd w:val="clear" w:color="auto" w:fill="auto"/>
        </w:rPr>
        <w:t>团省委</w:t>
      </w:r>
      <w:r>
        <w:rPr>
          <w:rFonts w:hint="eastAsia" w:ascii="Times New Roman" w:hAnsi="Times New Roman" w:eastAsia="方正仿宋_GBK" w:cs="方正仿宋_GBK"/>
          <w:b w:val="0"/>
          <w:bCs/>
          <w:color w:val="auto"/>
          <w:sz w:val="32"/>
          <w:szCs w:val="32"/>
          <w:highlight w:val="none"/>
          <w:u w:val="none"/>
          <w:shd w:val="clear" w:color="auto" w:fill="auto"/>
          <w:lang w:eastAsia="zh-CN"/>
        </w:rPr>
        <w:t>青年发展部：</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庞嘉铖</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rPr>
        <w:t>电话：</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020-87195622</w:t>
      </w: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hint="eastAsia" w:ascii="Times New Roman" w:hAnsi="Times New Roman" w:eastAsia="方正仿宋_GBK"/>
          <w:b w:val="0"/>
          <w:bCs/>
          <w:color w:val="auto"/>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电子邮箱：</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fldChar w:fldCharType="begin"/>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instrText xml:space="preserve"> HYPERLINK "mailto:tswgdqfb@163.com" </w:instrTex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fldChar w:fldCharType="separate"/>
      </w:r>
      <w:r>
        <w:rPr>
          <w:rStyle w:val="13"/>
          <w:rFonts w:hint="eastAsia" w:ascii="Times New Roman" w:hAnsi="Times New Roman" w:eastAsia="方正仿宋_GBK" w:cs="方正仿宋_GBK"/>
          <w:b w:val="0"/>
          <w:bCs/>
          <w:color w:val="auto"/>
          <w:sz w:val="32"/>
          <w:szCs w:val="32"/>
          <w:highlight w:val="none"/>
          <w:u w:val="none"/>
          <w:shd w:val="clear" w:color="auto" w:fill="auto"/>
          <w:lang w:val="en-US" w:eastAsia="zh-CN"/>
        </w:rPr>
        <w:t>tswgdqfb@163.com</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fldChar w:fldCharType="end"/>
      </w:r>
    </w:p>
    <w:p>
      <w:pPr>
        <w:keepNext w:val="0"/>
        <w:keepLines w:val="0"/>
        <w:pageBreakBefore w:val="0"/>
        <w:widowControl/>
        <w:kinsoku/>
        <w:wordWrap/>
        <w:overflowPunct/>
        <w:topLinePunct w:val="0"/>
        <w:bidi w:val="0"/>
        <w:spacing w:beforeLines="0" w:beforeAutospacing="0" w:afterLines="0" w:afterAutospacing="0" w:line="520" w:lineRule="exact"/>
        <w:ind w:firstLine="51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rPr>
      </w:pPr>
    </w:p>
    <w:p>
      <w:pPr>
        <w:keepNext w:val="0"/>
        <w:keepLines w:val="0"/>
        <w:pageBreakBefore w:val="0"/>
        <w:widowControl/>
        <w:kinsoku/>
        <w:wordWrap/>
        <w:overflowPunct/>
        <w:topLinePunct w:val="0"/>
        <w:bidi w:val="0"/>
        <w:spacing w:beforeLines="0" w:beforeAutospacing="0" w:afterLines="0" w:afterAutospacing="0" w:line="520" w:lineRule="exact"/>
        <w:ind w:firstLine="640" w:firstLineChars="200"/>
        <w:jc w:val="left"/>
        <w:textAlignment w:val="auto"/>
        <w:outlineLvl w:val="9"/>
        <w:rPr>
          <w:rFonts w:ascii="Times New Roman" w:hAnsi="Times New Roman" w:eastAsia="方正仿宋_GBK" w:cs="方正仿宋_GBK"/>
          <w:b w:val="0"/>
          <w:bCs/>
          <w:color w:val="auto"/>
          <w:sz w:val="32"/>
          <w:szCs w:val="32"/>
          <w:highlight w:val="none"/>
          <w:u w:val="none"/>
          <w:shd w:val="clear" w:color="auto" w:fill="auto"/>
        </w:rPr>
      </w:pPr>
      <w:r>
        <w:rPr>
          <w:rFonts w:hint="eastAsia" w:ascii="Times New Roman" w:hAnsi="Times New Roman" w:eastAsia="方正仿宋_GBK" w:cs="方正仿宋_GBK"/>
          <w:b w:val="0"/>
          <w:bCs/>
          <w:color w:val="auto"/>
          <w:sz w:val="32"/>
          <w:szCs w:val="32"/>
          <w:highlight w:val="none"/>
          <w:u w:val="none"/>
          <w:shd w:val="clear" w:color="auto" w:fill="auto"/>
        </w:rPr>
        <w:t>联系地址：广州市越秀区寺贝通津</w:t>
      </w:r>
      <w:r>
        <w:rPr>
          <w:rFonts w:hint="eastAsia" w:ascii="Times New Roman" w:hAnsi="Times New Roman" w:eastAsia="方正仿宋_GBK"/>
          <w:b w:val="0"/>
          <w:bCs/>
          <w:color w:val="auto"/>
          <w:sz w:val="32"/>
          <w:szCs w:val="32"/>
          <w:highlight w:val="none"/>
          <w:u w:val="none"/>
          <w:shd w:val="clear" w:color="auto" w:fill="auto"/>
          <w:lang w:eastAsia="zh-CN"/>
        </w:rPr>
        <w:t>一</w:t>
      </w:r>
      <w:r>
        <w:rPr>
          <w:rFonts w:hint="eastAsia" w:ascii="Times New Roman" w:hAnsi="Times New Roman" w:eastAsia="方正仿宋_GBK" w:cs="方正仿宋_GBK"/>
          <w:b w:val="0"/>
          <w:bCs/>
          <w:color w:val="auto"/>
          <w:sz w:val="32"/>
          <w:szCs w:val="32"/>
          <w:highlight w:val="none"/>
          <w:u w:val="none"/>
          <w:shd w:val="clear" w:color="auto" w:fill="auto"/>
        </w:rPr>
        <w:t>号</w:t>
      </w:r>
      <w:r>
        <w:rPr>
          <w:rFonts w:hint="eastAsia" w:ascii="Times New Roman" w:hAnsi="Times New Roman" w:eastAsia="方正仿宋_GBK" w:cs="方正仿宋_GBK"/>
          <w:b w:val="0"/>
          <w:bCs/>
          <w:color w:val="auto"/>
          <w:sz w:val="32"/>
          <w:szCs w:val="32"/>
          <w:highlight w:val="none"/>
          <w:u w:val="none"/>
          <w:shd w:val="clear" w:color="auto" w:fill="auto"/>
          <w:lang w:val="en-US" w:eastAsia="zh-CN"/>
        </w:rPr>
        <w:t>大院</w:t>
      </w:r>
    </w:p>
    <w:p>
      <w:pPr>
        <w:keepNext w:val="0"/>
        <w:keepLines w:val="0"/>
        <w:pageBreakBefore w:val="0"/>
        <w:widowControl/>
        <w:kinsoku/>
        <w:wordWrap/>
        <w:overflowPunct/>
        <w:topLinePunct w:val="0"/>
        <w:bidi w:val="0"/>
        <w:spacing w:beforeLines="0" w:beforeAutospacing="0" w:afterLines="0" w:afterAutospacing="0" w:line="520" w:lineRule="exact"/>
        <w:ind w:firstLine="510"/>
        <w:jc w:val="left"/>
        <w:textAlignment w:val="auto"/>
        <w:outlineLvl w:val="9"/>
        <w:rPr>
          <w:rFonts w:hint="eastAsia" w:ascii="Times New Roman" w:hAnsi="Times New Roman" w:eastAsia="方正仿宋_GBK" w:cs="方正仿宋_GBK"/>
          <w:b w:val="0"/>
          <w:bCs/>
          <w:color w:val="auto"/>
          <w:sz w:val="32"/>
          <w:szCs w:val="32"/>
          <w:highlight w:val="none"/>
          <w:u w:val="none"/>
          <w:shd w:val="clear" w:color="auto" w:fill="auto"/>
        </w:rPr>
      </w:pPr>
      <w:r>
        <w:rPr>
          <w:rFonts w:hint="eastAsia" w:ascii="Times New Roman" w:hAnsi="Times New Roman" w:eastAsia="方正仿宋_GBK" w:cs="方正仿宋_GBK"/>
          <w:b w:val="0"/>
          <w:bCs/>
          <w:color w:val="auto"/>
          <w:sz w:val="32"/>
          <w:szCs w:val="32"/>
          <w:highlight w:val="none"/>
          <w:u w:val="none"/>
          <w:shd w:val="clear" w:color="auto" w:fill="auto"/>
        </w:rPr>
        <w:t xml:space="preserve"> 邮政编码：</w:t>
      </w:r>
      <w:r>
        <w:rPr>
          <w:rFonts w:hint="eastAsia" w:ascii="Times New Roman" w:hAnsi="Times New Roman" w:eastAsia="方正仿宋_GBK"/>
          <w:b w:val="0"/>
          <w:bCs/>
          <w:color w:val="auto"/>
          <w:sz w:val="32"/>
          <w:szCs w:val="32"/>
          <w:highlight w:val="none"/>
          <w:u w:val="none"/>
          <w:shd w:val="clear" w:color="auto" w:fill="auto"/>
        </w:rPr>
        <w:t>510080</w:t>
      </w:r>
    </w:p>
    <w:p>
      <w:pPr>
        <w:keepNext w:val="0"/>
        <w:keepLines w:val="0"/>
        <w:pageBreakBefore w:val="0"/>
        <w:widowControl/>
        <w:kinsoku/>
        <w:wordWrap/>
        <w:overflowPunct/>
        <w:topLinePunct w:val="0"/>
        <w:bidi w:val="0"/>
        <w:spacing w:beforeAutospacing="0" w:afterAutospacing="0" w:line="540" w:lineRule="exact"/>
        <w:textAlignment w:val="auto"/>
        <w:outlineLvl w:val="9"/>
        <w:rPr>
          <w:rFonts w:hint="eastAsia" w:ascii="Times New Roman" w:hAnsi="Times New Roman" w:eastAsia="方正仿宋_GBK" w:cs="方正仿宋_GBK"/>
          <w:b w:val="0"/>
          <w:bCs/>
          <w:color w:val="auto"/>
          <w:kern w:val="0"/>
          <w:sz w:val="32"/>
          <w:szCs w:val="32"/>
          <w:highlight w:val="none"/>
          <w:u w:val="none"/>
          <w:shd w:val="clear" w:color="auto" w:fill="auto"/>
        </w:rPr>
      </w:pPr>
    </w:p>
    <w:p>
      <w:pPr>
        <w:keepNext w:val="0"/>
        <w:keepLines w:val="0"/>
        <w:pageBreakBefore w:val="0"/>
        <w:widowControl/>
        <w:kinsoku/>
        <w:wordWrap/>
        <w:overflowPunct/>
        <w:topLinePunct w:val="0"/>
        <w:bidi w:val="0"/>
        <w:spacing w:beforeAutospacing="0" w:afterAutospacing="0" w:line="540" w:lineRule="exact"/>
        <w:textAlignment w:val="auto"/>
        <w:outlineLvl w:val="9"/>
        <w:rPr>
          <w:rFonts w:hint="eastAsia" w:ascii="Times New Roman" w:hAnsi="Times New Roman" w:eastAsia="方正仿宋_GBK" w:cs="方正仿宋_GBK"/>
          <w:b w:val="0"/>
          <w:bCs/>
          <w:color w:val="auto"/>
          <w:kern w:val="0"/>
          <w:sz w:val="32"/>
          <w:szCs w:val="32"/>
          <w:highlight w:val="none"/>
          <w:u w:val="none"/>
          <w:shd w:val="clear" w:color="auto" w:fill="auto"/>
        </w:rPr>
      </w:pPr>
    </w:p>
    <w:p>
      <w:pPr>
        <w:keepNext w:val="0"/>
        <w:keepLines w:val="0"/>
        <w:pageBreakBefore w:val="0"/>
        <w:widowControl/>
        <w:kinsoku/>
        <w:wordWrap/>
        <w:overflowPunct/>
        <w:topLinePunct w:val="0"/>
        <w:bidi w:val="0"/>
        <w:spacing w:beforeAutospacing="0" w:afterAutospacing="0" w:line="540" w:lineRule="exact"/>
        <w:textAlignment w:val="auto"/>
        <w:outlineLvl w:val="9"/>
        <w:rPr>
          <w:rFonts w:hint="eastAsia" w:ascii="Times New Roman" w:hAnsi="Times New Roman" w:eastAsia="方正仿宋_GBK" w:cs="方正仿宋_GBK"/>
          <w:b w:val="0"/>
          <w:bCs/>
          <w:color w:val="auto"/>
          <w:kern w:val="0"/>
          <w:sz w:val="32"/>
          <w:szCs w:val="32"/>
          <w:highlight w:val="none"/>
          <w:u w:val="none"/>
          <w:shd w:val="clear" w:color="auto" w:fill="auto"/>
        </w:rPr>
      </w:pPr>
    </w:p>
    <w:p>
      <w:pPr>
        <w:keepNext w:val="0"/>
        <w:keepLines w:val="0"/>
        <w:pageBreakBefore w:val="0"/>
        <w:widowControl/>
        <w:kinsoku/>
        <w:wordWrap/>
        <w:overflowPunct/>
        <w:topLinePunct w:val="0"/>
        <w:bidi w:val="0"/>
        <w:spacing w:beforeAutospacing="0" w:afterAutospacing="0" w:line="540" w:lineRule="exact"/>
        <w:textAlignment w:val="auto"/>
        <w:outlineLvl w:val="9"/>
        <w:rPr>
          <w:rFonts w:hint="eastAsia" w:ascii="Times New Roman" w:hAnsi="Times New Roman" w:eastAsia="方正仿宋_GBK" w:cs="方正仿宋_GBK"/>
          <w:b w:val="0"/>
          <w:bCs/>
          <w:color w:val="auto"/>
          <w:kern w:val="0"/>
          <w:sz w:val="32"/>
          <w:szCs w:val="32"/>
          <w:highlight w:val="none"/>
          <w:u w:val="none"/>
          <w:shd w:val="clear" w:color="auto" w:fill="auto"/>
          <w:lang w:val="en-US" w:eastAsia="zh-CN"/>
        </w:rPr>
      </w:pPr>
      <w:r>
        <w:rPr>
          <w:rFonts w:hint="eastAsia" w:ascii="Times New Roman" w:hAnsi="Times New Roman" w:eastAsia="方正仿宋_GBK" w:cs="方正仿宋_GBK"/>
          <w:b w:val="0"/>
          <w:bCs/>
          <w:color w:val="auto"/>
          <w:kern w:val="0"/>
          <w:sz w:val="32"/>
          <w:szCs w:val="32"/>
          <w:highlight w:val="none"/>
          <w:u w:val="none"/>
          <w:shd w:val="clear" w:color="auto" w:fill="auto"/>
        </w:rPr>
        <w:t xml:space="preserve">中共广东省委宣传部     广东省精神文明建设委员会办公室 </w:t>
      </w:r>
      <w:r>
        <w:rPr>
          <w:rFonts w:hint="eastAsia" w:ascii="Times New Roman" w:hAnsi="Times New Roman" w:eastAsia="方正仿宋_GBK" w:cs="方正仿宋_GBK"/>
          <w:b w:val="0"/>
          <w:bCs/>
          <w:color w:val="auto"/>
          <w:kern w:val="0"/>
          <w:sz w:val="32"/>
          <w:szCs w:val="32"/>
          <w:highlight w:val="none"/>
          <w:u w:val="none"/>
          <w:shd w:val="clear" w:color="auto" w:fill="auto"/>
          <w:lang w:val="en-US" w:eastAsia="zh-CN"/>
        </w:rPr>
        <w:t xml:space="preserve">      </w:t>
      </w:r>
    </w:p>
    <w:p>
      <w:pPr>
        <w:keepNext w:val="0"/>
        <w:keepLines w:val="0"/>
        <w:pageBreakBefore w:val="0"/>
        <w:widowControl/>
        <w:kinsoku/>
        <w:wordWrap/>
        <w:overflowPunct/>
        <w:topLinePunct w:val="0"/>
        <w:bidi w:val="0"/>
        <w:spacing w:beforeAutospacing="0" w:afterAutospacing="0" w:line="540" w:lineRule="exact"/>
        <w:textAlignment w:val="auto"/>
        <w:outlineLvl w:val="9"/>
        <w:rPr>
          <w:rFonts w:hint="eastAsia" w:ascii="Times New Roman" w:hAnsi="Times New Roman" w:eastAsia="方正仿宋_GBK" w:cs="方正仿宋_GBK"/>
          <w:b w:val="0"/>
          <w:bCs/>
          <w:color w:val="auto"/>
          <w:kern w:val="0"/>
          <w:sz w:val="32"/>
          <w:szCs w:val="32"/>
          <w:highlight w:val="none"/>
          <w:u w:val="none"/>
          <w:shd w:val="clear" w:color="auto" w:fill="auto"/>
          <w:lang w:val="en-US" w:eastAsia="zh-CN"/>
        </w:rPr>
      </w:pPr>
    </w:p>
    <w:p>
      <w:pPr>
        <w:keepNext w:val="0"/>
        <w:keepLines w:val="0"/>
        <w:pageBreakBefore w:val="0"/>
        <w:widowControl/>
        <w:kinsoku/>
        <w:wordWrap/>
        <w:overflowPunct/>
        <w:topLinePunct w:val="0"/>
        <w:bidi w:val="0"/>
        <w:spacing w:beforeAutospacing="0" w:afterAutospacing="0" w:line="540" w:lineRule="exact"/>
        <w:textAlignment w:val="auto"/>
        <w:outlineLvl w:val="9"/>
        <w:rPr>
          <w:rFonts w:hint="eastAsia" w:ascii="Times New Roman" w:hAnsi="Times New Roman" w:eastAsia="方正仿宋_GBK" w:cs="方正仿宋_GBK"/>
          <w:b w:val="0"/>
          <w:bCs/>
          <w:color w:val="auto"/>
          <w:kern w:val="0"/>
          <w:sz w:val="32"/>
          <w:szCs w:val="32"/>
          <w:highlight w:val="none"/>
          <w:u w:val="none"/>
          <w:shd w:val="clear" w:color="auto" w:fill="auto"/>
          <w:lang w:val="en-US" w:eastAsia="zh-CN"/>
        </w:rPr>
      </w:pPr>
    </w:p>
    <w:p>
      <w:pPr>
        <w:keepNext w:val="0"/>
        <w:keepLines w:val="0"/>
        <w:pageBreakBefore w:val="0"/>
        <w:widowControl/>
        <w:kinsoku/>
        <w:wordWrap/>
        <w:overflowPunct/>
        <w:topLinePunct w:val="0"/>
        <w:bidi w:val="0"/>
        <w:spacing w:beforeAutospacing="0" w:afterAutospacing="0" w:line="540" w:lineRule="exact"/>
        <w:textAlignment w:val="auto"/>
        <w:outlineLvl w:val="9"/>
        <w:rPr>
          <w:rFonts w:hint="eastAsia" w:ascii="Times New Roman" w:hAnsi="Times New Roman" w:eastAsia="方正仿宋_GBK" w:cs="方正仿宋_GBK"/>
          <w:b w:val="0"/>
          <w:bCs/>
          <w:color w:val="auto"/>
          <w:kern w:val="0"/>
          <w:sz w:val="32"/>
          <w:szCs w:val="32"/>
          <w:highlight w:val="none"/>
          <w:u w:val="none"/>
          <w:shd w:val="clear" w:color="auto" w:fill="auto"/>
        </w:rPr>
      </w:pPr>
      <w:r>
        <w:rPr>
          <w:rFonts w:hint="eastAsia" w:ascii="Times New Roman" w:hAnsi="Times New Roman" w:eastAsia="方正仿宋_GBK" w:cs="方正仿宋_GBK"/>
          <w:b w:val="0"/>
          <w:bCs/>
          <w:color w:val="auto"/>
          <w:kern w:val="0"/>
          <w:sz w:val="32"/>
          <w:szCs w:val="32"/>
          <w:highlight w:val="none"/>
          <w:u w:val="none"/>
          <w:shd w:val="clear" w:color="auto" w:fill="auto"/>
        </w:rPr>
        <w:t xml:space="preserve">共青团广东省委员会 </w:t>
      </w:r>
      <w:r>
        <w:rPr>
          <w:rFonts w:hint="eastAsia" w:ascii="Times New Roman" w:hAnsi="Times New Roman" w:eastAsia="方正仿宋_GBK" w:cs="方正仿宋_GBK"/>
          <w:b w:val="0"/>
          <w:bCs/>
          <w:color w:val="auto"/>
          <w:kern w:val="0"/>
          <w:sz w:val="32"/>
          <w:szCs w:val="32"/>
          <w:highlight w:val="none"/>
          <w:u w:val="none"/>
          <w:shd w:val="clear" w:color="auto" w:fill="auto"/>
          <w:lang w:val="en-US" w:eastAsia="zh-CN"/>
        </w:rPr>
        <w:t xml:space="preserve">   </w:t>
      </w:r>
      <w:r>
        <w:rPr>
          <w:rFonts w:hint="eastAsia" w:ascii="Times New Roman" w:hAnsi="Times New Roman" w:eastAsia="方正仿宋_GBK" w:cs="方正仿宋_GBK"/>
          <w:b w:val="0"/>
          <w:bCs/>
          <w:color w:val="auto"/>
          <w:kern w:val="0"/>
          <w:sz w:val="32"/>
          <w:szCs w:val="32"/>
          <w:highlight w:val="none"/>
          <w:u w:val="none"/>
          <w:shd w:val="clear" w:color="auto" w:fill="auto"/>
        </w:rPr>
        <w:t xml:space="preserve">广东省教育厅   </w:t>
      </w:r>
      <w:r>
        <w:rPr>
          <w:rFonts w:hint="eastAsia" w:ascii="Times New Roman" w:hAnsi="Times New Roman" w:eastAsia="方正仿宋_GBK" w:cs="方正仿宋_GBK"/>
          <w:b w:val="0"/>
          <w:bCs/>
          <w:color w:val="auto"/>
          <w:kern w:val="0"/>
          <w:sz w:val="32"/>
          <w:szCs w:val="32"/>
          <w:highlight w:val="none"/>
          <w:u w:val="none"/>
          <w:shd w:val="clear" w:color="auto" w:fill="auto"/>
          <w:lang w:val="en-US" w:eastAsia="zh-CN"/>
        </w:rPr>
        <w:t xml:space="preserve"> </w:t>
      </w:r>
      <w:r>
        <w:rPr>
          <w:rFonts w:hint="eastAsia" w:ascii="Times New Roman" w:hAnsi="Times New Roman" w:eastAsia="方正仿宋_GBK" w:cs="方正仿宋_GBK"/>
          <w:b w:val="0"/>
          <w:bCs/>
          <w:color w:val="auto"/>
          <w:kern w:val="0"/>
          <w:sz w:val="32"/>
          <w:szCs w:val="32"/>
          <w:highlight w:val="none"/>
          <w:u w:val="none"/>
          <w:shd w:val="clear" w:color="auto" w:fill="auto"/>
        </w:rPr>
        <w:t>广东省学生联合会</w:t>
      </w:r>
    </w:p>
    <w:p>
      <w:pPr>
        <w:keepNext w:val="0"/>
        <w:keepLines w:val="0"/>
        <w:pageBreakBefore w:val="0"/>
        <w:kinsoku/>
        <w:wordWrap/>
        <w:overflowPunct/>
        <w:topLinePunct w:val="0"/>
        <w:bidi w:val="0"/>
        <w:adjustRightInd w:val="0"/>
        <w:snapToGrid w:val="0"/>
        <w:spacing w:beforeAutospacing="0" w:afterAutospacing="0" w:line="540" w:lineRule="exact"/>
        <w:jc w:val="left"/>
        <w:textAlignment w:val="auto"/>
        <w:outlineLvl w:val="9"/>
        <w:rPr>
          <w:rFonts w:hint="eastAsia" w:ascii="Times New Roman" w:hAnsi="Times New Roman" w:eastAsia="方正仿宋_GBK"/>
          <w:b w:val="0"/>
          <w:bCs/>
          <w:color w:val="auto"/>
          <w:sz w:val="32"/>
          <w:szCs w:val="32"/>
          <w:highlight w:val="none"/>
          <w:u w:val="none"/>
          <w:shd w:val="clear" w:color="auto" w:fill="auto"/>
        </w:rPr>
      </w:pPr>
    </w:p>
    <w:p>
      <w:pPr>
        <w:keepNext w:val="0"/>
        <w:keepLines w:val="0"/>
        <w:pageBreakBefore w:val="0"/>
        <w:kinsoku/>
        <w:wordWrap/>
        <w:overflowPunct/>
        <w:topLinePunct w:val="0"/>
        <w:bidi w:val="0"/>
        <w:adjustRightInd w:val="0"/>
        <w:snapToGrid w:val="0"/>
        <w:spacing w:beforeAutospacing="0" w:afterAutospacing="0" w:line="540" w:lineRule="exact"/>
        <w:ind w:firstLine="2880" w:firstLineChars="900"/>
        <w:jc w:val="left"/>
        <w:textAlignment w:val="auto"/>
        <w:outlineLvl w:val="9"/>
        <w:rPr>
          <w:rFonts w:hint="eastAsia" w:ascii="Times New Roman" w:hAnsi="Times New Roman" w:eastAsia="方正仿宋_GBK"/>
          <w:b w:val="0"/>
          <w:bCs/>
          <w:color w:val="auto"/>
          <w:sz w:val="32"/>
          <w:szCs w:val="32"/>
          <w:highlight w:val="none"/>
          <w:u w:val="none"/>
          <w:shd w:val="clear" w:color="auto" w:fill="auto"/>
        </w:rPr>
      </w:pPr>
      <w:r>
        <w:rPr>
          <w:rFonts w:hint="eastAsia" w:ascii="Times New Roman" w:hAnsi="Times New Roman" w:eastAsia="方正仿宋_GBK"/>
          <w:b w:val="0"/>
          <w:bCs/>
          <w:color w:val="auto"/>
          <w:sz w:val="32"/>
          <w:szCs w:val="32"/>
          <w:highlight w:val="none"/>
          <w:u w:val="none"/>
          <w:shd w:val="clear" w:color="auto" w:fill="auto"/>
        </w:rPr>
        <w:t>201</w:t>
      </w:r>
      <w:r>
        <w:rPr>
          <w:rFonts w:hint="eastAsia" w:ascii="Times New Roman" w:hAnsi="Times New Roman" w:eastAsia="方正仿宋_GBK"/>
          <w:b w:val="0"/>
          <w:bCs/>
          <w:color w:val="auto"/>
          <w:sz w:val="32"/>
          <w:szCs w:val="32"/>
          <w:highlight w:val="none"/>
          <w:u w:val="none"/>
          <w:shd w:val="clear" w:color="auto" w:fill="auto"/>
          <w:lang w:val="en-US" w:eastAsia="zh-CN"/>
        </w:rPr>
        <w:t>9</w:t>
      </w:r>
      <w:r>
        <w:rPr>
          <w:rFonts w:hint="eastAsia" w:ascii="Times New Roman" w:hAnsi="Times New Roman" w:eastAsia="方正仿宋_GBK"/>
          <w:b w:val="0"/>
          <w:bCs/>
          <w:color w:val="auto"/>
          <w:sz w:val="32"/>
          <w:szCs w:val="32"/>
          <w:highlight w:val="none"/>
          <w:u w:val="none"/>
          <w:shd w:val="clear" w:color="auto" w:fill="auto"/>
        </w:rPr>
        <w:t>年</w:t>
      </w:r>
      <w:r>
        <w:rPr>
          <w:rFonts w:hint="eastAsia" w:ascii="Times New Roman" w:hAnsi="Times New Roman" w:eastAsia="方正仿宋_GBK"/>
          <w:b w:val="0"/>
          <w:bCs/>
          <w:color w:val="auto"/>
          <w:sz w:val="32"/>
          <w:szCs w:val="32"/>
          <w:highlight w:val="none"/>
          <w:u w:val="none"/>
          <w:shd w:val="clear" w:color="auto" w:fill="auto"/>
          <w:lang w:val="en-US" w:eastAsia="zh-CN"/>
        </w:rPr>
        <w:t>4</w:t>
      </w:r>
      <w:r>
        <w:rPr>
          <w:rFonts w:hint="eastAsia" w:ascii="Times New Roman" w:hAnsi="Times New Roman" w:eastAsia="方正仿宋_GBK"/>
          <w:b w:val="0"/>
          <w:bCs/>
          <w:color w:val="auto"/>
          <w:sz w:val="32"/>
          <w:szCs w:val="32"/>
          <w:highlight w:val="none"/>
          <w:u w:val="none"/>
          <w:shd w:val="clear" w:color="auto" w:fill="auto"/>
        </w:rPr>
        <w:t>月</w:t>
      </w:r>
      <w:r>
        <w:rPr>
          <w:rFonts w:hint="eastAsia" w:ascii="Times New Roman" w:hAnsi="Times New Roman" w:eastAsia="方正仿宋_GBK"/>
          <w:b w:val="0"/>
          <w:bCs/>
          <w:color w:val="auto"/>
          <w:sz w:val="32"/>
          <w:szCs w:val="32"/>
          <w:highlight w:val="none"/>
          <w:u w:val="none"/>
          <w:shd w:val="clear" w:color="auto" w:fill="auto"/>
          <w:lang w:val="en-US" w:eastAsia="zh-CN"/>
        </w:rPr>
        <w:t>2</w:t>
      </w:r>
      <w:r>
        <w:rPr>
          <w:rFonts w:hint="eastAsia" w:eastAsia="方正仿宋_GBK"/>
          <w:b w:val="0"/>
          <w:bCs/>
          <w:color w:val="auto"/>
          <w:sz w:val="32"/>
          <w:szCs w:val="32"/>
          <w:highlight w:val="none"/>
          <w:u w:val="none"/>
          <w:shd w:val="clear" w:color="auto" w:fill="auto"/>
          <w:lang w:val="en-US" w:eastAsia="zh-CN"/>
        </w:rPr>
        <w:t>5</w:t>
      </w:r>
      <w:r>
        <w:rPr>
          <w:rFonts w:hint="eastAsia" w:ascii="Times New Roman" w:hAnsi="Times New Roman" w:eastAsia="方正仿宋_GBK"/>
          <w:b w:val="0"/>
          <w:bCs/>
          <w:color w:val="auto"/>
          <w:sz w:val="32"/>
          <w:szCs w:val="32"/>
          <w:highlight w:val="none"/>
          <w:u w:val="none"/>
          <w:shd w:val="clear" w:color="auto" w:fill="auto"/>
        </w:rPr>
        <w:t>日</w:t>
      </w:r>
    </w:p>
    <w:p>
      <w:pPr>
        <w:keepNext w:val="0"/>
        <w:keepLines w:val="0"/>
        <w:pageBreakBefore w:val="0"/>
        <w:kinsoku/>
        <w:wordWrap/>
        <w:overflowPunct/>
        <w:topLinePunct w:val="0"/>
        <w:bidi w:val="0"/>
        <w:adjustRightInd w:val="0"/>
        <w:snapToGrid w:val="0"/>
        <w:spacing w:beforeAutospacing="0" w:afterAutospacing="0" w:line="540" w:lineRule="exact"/>
        <w:ind w:firstLine="2880" w:firstLineChars="900"/>
        <w:jc w:val="left"/>
        <w:textAlignment w:val="auto"/>
        <w:outlineLvl w:val="9"/>
        <w:rPr>
          <w:rFonts w:hint="eastAsia" w:ascii="Times New Roman" w:hAnsi="Times New Roman" w:eastAsia="方正仿宋_GBK"/>
          <w:b w:val="0"/>
          <w:bCs/>
          <w:color w:val="auto"/>
          <w:sz w:val="32"/>
          <w:szCs w:val="32"/>
          <w:highlight w:val="none"/>
          <w:u w:val="none"/>
          <w:shd w:val="clear" w:color="auto" w:fill="auto"/>
        </w:rPr>
      </w:pPr>
    </w:p>
    <w:p>
      <w:pPr>
        <w:widowControl/>
        <w:spacing w:after="313" w:afterLines="100" w:line="540" w:lineRule="exact"/>
        <w:rPr>
          <w:rFonts w:hint="eastAsia" w:ascii="Times New Roman" w:hAnsi="Times New Roman" w:eastAsia="方正仿宋_GBK" w:cs="黑体"/>
          <w:bCs/>
          <w:color w:val="auto"/>
          <w:kern w:val="0"/>
          <w:sz w:val="32"/>
          <w:szCs w:val="32"/>
          <w:highlight w:val="none"/>
          <w:u w:val="none"/>
          <w:lang w:eastAsia="zh-CN"/>
        </w:rPr>
      </w:pPr>
      <w:r>
        <w:rPr>
          <w:rFonts w:hint="eastAsia" w:ascii="Times New Roman" w:hAnsi="Times New Roman" w:eastAsia="方正仿宋_GBK" w:cs="黑体"/>
          <w:bCs/>
          <w:color w:val="auto"/>
          <w:kern w:val="0"/>
          <w:sz w:val="32"/>
          <w:szCs w:val="32"/>
          <w:highlight w:val="none"/>
          <w:u w:val="none"/>
        </w:rPr>
        <w:br w:type="page"/>
      </w:r>
      <w:r>
        <w:rPr>
          <w:rFonts w:hint="eastAsia" w:ascii="方正黑体_GBK" w:hAnsi="方正黑体_GBK" w:eastAsia="方正黑体_GBK" w:cs="方正黑体_GBK"/>
          <w:bCs/>
          <w:color w:val="auto"/>
          <w:kern w:val="0"/>
          <w:sz w:val="32"/>
          <w:szCs w:val="32"/>
          <w:highlight w:val="none"/>
          <w:u w:val="none"/>
        </w:rPr>
        <w:t>附件</w:t>
      </w:r>
      <w:r>
        <w:rPr>
          <w:rFonts w:hint="eastAsia" w:ascii="方正黑体_GBK" w:hAnsi="方正黑体_GBK" w:eastAsia="方正黑体_GBK" w:cs="方正黑体_GBK"/>
          <w:bCs/>
          <w:color w:val="auto"/>
          <w:kern w:val="0"/>
          <w:sz w:val="32"/>
          <w:szCs w:val="32"/>
          <w:highlight w:val="none"/>
          <w:u w:val="none"/>
          <w:lang w:val="en-US" w:eastAsia="zh-CN"/>
        </w:rPr>
        <w:t>1</w:t>
      </w:r>
    </w:p>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lang w:eastAsia="zh-CN"/>
        </w:rPr>
      </w:pPr>
      <w:r>
        <w:rPr>
          <w:rFonts w:hint="eastAsia" w:ascii="方正小标宋简体" w:hAnsi="方正小标宋简体" w:eastAsia="方正小标宋简体" w:cs="方正小标宋简体"/>
          <w:bCs/>
          <w:color w:val="auto"/>
          <w:kern w:val="0"/>
          <w:sz w:val="44"/>
          <w:szCs w:val="44"/>
          <w:highlight w:val="none"/>
          <w:u w:val="none"/>
        </w:rPr>
        <w:t>201</w:t>
      </w:r>
      <w:r>
        <w:rPr>
          <w:rFonts w:hint="eastAsia" w:ascii="方正小标宋简体" w:hAnsi="方正小标宋简体" w:eastAsia="方正小标宋简体" w:cs="方正小标宋简体"/>
          <w:bCs/>
          <w:color w:val="auto"/>
          <w:kern w:val="0"/>
          <w:sz w:val="44"/>
          <w:szCs w:val="44"/>
          <w:highlight w:val="none"/>
          <w:u w:val="none"/>
          <w:lang w:val="en-US" w:eastAsia="zh-CN"/>
        </w:rPr>
        <w:t>9</w:t>
      </w:r>
      <w:r>
        <w:rPr>
          <w:rFonts w:hint="eastAsia" w:ascii="方正小标宋简体" w:hAnsi="方正小标宋简体" w:eastAsia="方正小标宋简体" w:cs="方正小标宋简体"/>
          <w:bCs/>
          <w:color w:val="auto"/>
          <w:kern w:val="0"/>
          <w:sz w:val="44"/>
          <w:szCs w:val="44"/>
          <w:highlight w:val="none"/>
          <w:u w:val="none"/>
        </w:rPr>
        <w:t>年广东大</w:t>
      </w:r>
      <w:r>
        <w:rPr>
          <w:rFonts w:hint="eastAsia" w:ascii="方正小标宋简体" w:hAnsi="方正小标宋简体" w:eastAsia="方正小标宋简体" w:cs="方正小标宋简体"/>
          <w:bCs/>
          <w:color w:val="auto"/>
          <w:kern w:val="0"/>
          <w:sz w:val="44"/>
          <w:szCs w:val="44"/>
          <w:highlight w:val="none"/>
          <w:u w:val="none"/>
          <w:lang w:eastAsia="zh-CN"/>
        </w:rPr>
        <w:t>中专</w:t>
      </w:r>
      <w:r>
        <w:rPr>
          <w:rFonts w:hint="eastAsia" w:ascii="方正小标宋简体" w:hAnsi="方正小标宋简体" w:eastAsia="方正小标宋简体" w:cs="方正小标宋简体"/>
          <w:bCs/>
          <w:color w:val="auto"/>
          <w:kern w:val="0"/>
          <w:sz w:val="44"/>
          <w:szCs w:val="44"/>
          <w:highlight w:val="none"/>
          <w:u w:val="none"/>
        </w:rPr>
        <w:t>学生</w:t>
      </w:r>
      <w:r>
        <w:rPr>
          <w:rFonts w:hint="eastAsia" w:ascii="方正小标宋简体" w:hAnsi="方正小标宋简体" w:eastAsia="方正小标宋简体" w:cs="方正小标宋简体"/>
          <w:bCs/>
          <w:color w:val="auto"/>
          <w:kern w:val="0"/>
          <w:sz w:val="44"/>
          <w:szCs w:val="44"/>
          <w:highlight w:val="none"/>
          <w:u w:val="none"/>
          <w:lang w:val="zh-CN"/>
        </w:rPr>
        <w:t>暑期</w:t>
      </w:r>
      <w:r>
        <w:rPr>
          <w:rFonts w:hint="eastAsia" w:ascii="方正小标宋简体" w:hAnsi="方正小标宋简体" w:eastAsia="方正小标宋简体" w:cs="方正小标宋简体"/>
          <w:bCs/>
          <w:color w:val="auto"/>
          <w:kern w:val="0"/>
          <w:sz w:val="44"/>
          <w:szCs w:val="44"/>
          <w:highlight w:val="none"/>
          <w:u w:val="none"/>
          <w:lang w:eastAsia="zh-CN"/>
        </w:rPr>
        <w:t>“三下乡”</w:t>
      </w:r>
    </w:p>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lang w:eastAsia="zh-CN"/>
        </w:rPr>
      </w:pPr>
      <w:r>
        <w:rPr>
          <w:rFonts w:hint="eastAsia" w:ascii="方正小标宋简体" w:hAnsi="方正小标宋简体" w:eastAsia="方正小标宋简体" w:cs="方正小标宋简体"/>
          <w:bCs/>
          <w:color w:val="auto"/>
          <w:kern w:val="0"/>
          <w:sz w:val="44"/>
          <w:szCs w:val="44"/>
          <w:highlight w:val="none"/>
          <w:u w:val="none"/>
        </w:rPr>
        <w:t>社会实践</w:t>
      </w:r>
      <w:r>
        <w:rPr>
          <w:rFonts w:hint="eastAsia" w:ascii="方正小标宋简体" w:hAnsi="方正小标宋简体" w:eastAsia="方正小标宋简体" w:cs="方正小标宋简体"/>
          <w:bCs/>
          <w:color w:val="auto"/>
          <w:kern w:val="0"/>
          <w:sz w:val="44"/>
          <w:szCs w:val="44"/>
          <w:highlight w:val="none"/>
          <w:u w:val="none"/>
          <w:lang w:eastAsia="zh-CN"/>
        </w:rPr>
        <w:t>活动需求反馈汇总表</w:t>
      </w:r>
    </w:p>
    <w:p>
      <w:pPr>
        <w:widowControl/>
        <w:wordWrap/>
        <w:spacing w:beforeLines="0" w:afterLines="0" w:line="400" w:lineRule="exact"/>
        <w:jc w:val="both"/>
        <w:rPr>
          <w:rFonts w:hint="eastAsia" w:ascii="Times New Roman" w:hAnsi="Times New Roman" w:eastAsia="方正仿宋_GBK" w:cs="方正楷体_GBK"/>
          <w:b w:val="0"/>
          <w:bCs/>
          <w:color w:val="auto"/>
          <w:sz w:val="24"/>
          <w:szCs w:val="24"/>
          <w:highlight w:val="none"/>
          <w:u w:val="none"/>
          <w:shd w:val="clear" w:color="auto" w:fill="FFFFFF"/>
          <w:lang w:val="en-US" w:eastAsia="zh-CN"/>
        </w:rPr>
      </w:pPr>
    </w:p>
    <w:p>
      <w:pPr>
        <w:widowControl/>
        <w:wordWrap/>
        <w:spacing w:beforeLines="0" w:afterLines="0" w:line="520" w:lineRule="exact"/>
        <w:ind w:right="-105" w:rightChars="-50"/>
        <w:jc w:val="left"/>
        <w:outlineLvl w:val="9"/>
        <w:rPr>
          <w:rFonts w:hint="eastAsia" w:ascii="Times New Roman" w:hAnsi="Times New Roman" w:eastAsia="方正仿宋_GBK" w:cs="宋体"/>
          <w:bCs/>
          <w:color w:val="auto"/>
          <w:kern w:val="0"/>
          <w:sz w:val="30"/>
          <w:szCs w:val="30"/>
          <w:highlight w:val="none"/>
          <w:u w:val="none"/>
        </w:rPr>
      </w:pPr>
      <w:r>
        <w:rPr>
          <w:rFonts w:hint="eastAsia" w:ascii="Times New Roman" w:hAnsi="Times New Roman" w:eastAsia="方正仿宋_GBK" w:cs="方正黑体_GBK"/>
          <w:b w:val="0"/>
          <w:bCs/>
          <w:color w:val="auto"/>
          <w:sz w:val="30"/>
          <w:szCs w:val="30"/>
          <w:highlight w:val="none"/>
          <w:u w:val="none"/>
          <w:lang w:eastAsia="zh-CN"/>
        </w:rPr>
        <w:t>所在地市团委：</w:t>
      </w:r>
      <w:r>
        <w:rPr>
          <w:rFonts w:hint="eastAsia" w:ascii="Times New Roman" w:hAnsi="Times New Roman" w:eastAsia="方正仿宋_GBK" w:cs="方正黑体_GBK"/>
          <w:b w:val="0"/>
          <w:bCs/>
          <w:color w:val="auto"/>
          <w:sz w:val="30"/>
          <w:szCs w:val="30"/>
          <w:highlight w:val="none"/>
          <w:u w:val="none"/>
        </w:rPr>
        <w:t xml:space="preserve">           </w:t>
      </w:r>
      <w:r>
        <w:rPr>
          <w:rFonts w:hint="eastAsia" w:ascii="Times New Roman" w:hAnsi="Times New Roman" w:eastAsia="方正仿宋_GBK" w:cs="方正黑体_GBK"/>
          <w:b w:val="0"/>
          <w:bCs/>
          <w:color w:val="auto"/>
          <w:sz w:val="30"/>
          <w:szCs w:val="30"/>
          <w:highlight w:val="none"/>
          <w:u w:val="none"/>
          <w:lang w:val="en-US" w:eastAsia="zh-CN"/>
        </w:rPr>
        <w:t xml:space="preserve">      </w:t>
      </w:r>
      <w:r>
        <w:rPr>
          <w:rFonts w:hint="eastAsia" w:ascii="Times New Roman" w:hAnsi="Times New Roman" w:eastAsia="方正仿宋_GBK" w:cs="宋体"/>
          <w:bCs/>
          <w:color w:val="auto"/>
          <w:kern w:val="0"/>
          <w:sz w:val="30"/>
          <w:szCs w:val="30"/>
          <w:highlight w:val="none"/>
          <w:u w:val="none"/>
        </w:rPr>
        <w:t>填</w:t>
      </w:r>
      <w:r>
        <w:rPr>
          <w:rFonts w:hint="eastAsia" w:ascii="Times New Roman" w:hAnsi="Times New Roman" w:eastAsia="方正仿宋_GBK" w:cs="宋体"/>
          <w:bCs/>
          <w:color w:val="auto"/>
          <w:kern w:val="0"/>
          <w:sz w:val="30"/>
          <w:szCs w:val="30"/>
          <w:highlight w:val="none"/>
          <w:u w:val="none"/>
          <w:lang w:eastAsia="zh-CN"/>
        </w:rPr>
        <w:t>报</w:t>
      </w:r>
      <w:r>
        <w:rPr>
          <w:rFonts w:hint="eastAsia" w:ascii="Times New Roman" w:hAnsi="Times New Roman" w:eastAsia="方正仿宋_GBK" w:cs="宋体"/>
          <w:bCs/>
          <w:color w:val="auto"/>
          <w:kern w:val="0"/>
          <w:sz w:val="30"/>
          <w:szCs w:val="30"/>
          <w:highlight w:val="none"/>
          <w:u w:val="none"/>
        </w:rPr>
        <w:t xml:space="preserve">时间： </w:t>
      </w:r>
      <w:r>
        <w:rPr>
          <w:rFonts w:hint="eastAsia" w:ascii="Times New Roman" w:hAnsi="Times New Roman" w:eastAsia="方正仿宋_GBK" w:cs="宋体"/>
          <w:bCs/>
          <w:color w:val="auto"/>
          <w:kern w:val="0"/>
          <w:sz w:val="30"/>
          <w:szCs w:val="30"/>
          <w:highlight w:val="none"/>
          <w:u w:val="none"/>
          <w:lang w:val="en-US" w:eastAsia="zh-CN"/>
        </w:rPr>
        <w:t xml:space="preserve"> </w:t>
      </w:r>
      <w:r>
        <w:rPr>
          <w:rFonts w:hint="eastAsia" w:ascii="Times New Roman" w:hAnsi="Times New Roman" w:eastAsia="方正仿宋_GBK" w:cs="宋体"/>
          <w:bCs/>
          <w:color w:val="auto"/>
          <w:kern w:val="0"/>
          <w:sz w:val="30"/>
          <w:szCs w:val="30"/>
          <w:highlight w:val="none"/>
          <w:u w:val="none"/>
        </w:rPr>
        <w:t xml:space="preserve"> 年  月  日</w:t>
      </w:r>
    </w:p>
    <w:tbl>
      <w:tblPr>
        <w:tblStyle w:val="8"/>
        <w:tblW w:w="90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702"/>
        <w:gridCol w:w="800"/>
        <w:gridCol w:w="1240"/>
        <w:gridCol w:w="1480"/>
        <w:gridCol w:w="1320"/>
        <w:gridCol w:w="1491"/>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eastAsia="zh-CN"/>
              </w:rPr>
              <w:t>序号</w:t>
            </w:r>
          </w:p>
        </w:tc>
        <w:tc>
          <w:tcPr>
            <w:tcW w:w="702"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eastAsia="zh-CN"/>
              </w:rPr>
              <w:t>地市</w:t>
            </w:r>
          </w:p>
        </w:tc>
        <w:tc>
          <w:tcPr>
            <w:tcW w:w="800"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eastAsia="zh-CN"/>
              </w:rPr>
              <w:t>区县</w:t>
            </w:r>
          </w:p>
        </w:tc>
        <w:tc>
          <w:tcPr>
            <w:tcW w:w="1240"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val="en-US" w:eastAsia="zh-CN"/>
              </w:rPr>
              <w:t>村</w:t>
            </w:r>
          </w:p>
        </w:tc>
        <w:tc>
          <w:tcPr>
            <w:tcW w:w="1480"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eastAsia="zh-CN"/>
              </w:rPr>
              <w:t>需求类别</w:t>
            </w:r>
          </w:p>
        </w:tc>
        <w:tc>
          <w:tcPr>
            <w:tcW w:w="1320"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eastAsia="zh-CN"/>
              </w:rPr>
              <w:t>需求明细</w:t>
            </w:r>
          </w:p>
        </w:tc>
        <w:tc>
          <w:tcPr>
            <w:tcW w:w="1491"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eastAsia="zh-CN"/>
              </w:rPr>
              <w:t>联系人</w:t>
            </w:r>
          </w:p>
        </w:tc>
        <w:tc>
          <w:tcPr>
            <w:tcW w:w="1277" w:type="dxa"/>
            <w:vAlign w:val="top"/>
          </w:tcPr>
          <w:p>
            <w:pPr>
              <w:widowControl/>
              <w:wordWrap/>
              <w:spacing w:beforeLines="0" w:afterLines="0" w:line="400" w:lineRule="exact"/>
              <w:jc w:val="center"/>
              <w:rPr>
                <w:rFonts w:hint="eastAsia" w:ascii="方正黑体_GBK" w:hAnsi="方正黑体_GBK" w:eastAsia="方正黑体_GBK" w:cs="方正黑体_GBK"/>
                <w:bCs/>
                <w:color w:val="auto"/>
                <w:kern w:val="0"/>
                <w:sz w:val="28"/>
                <w:szCs w:val="28"/>
                <w:highlight w:val="none"/>
                <w:u w:val="none"/>
                <w:vertAlign w:val="baseline"/>
                <w:lang w:eastAsia="zh-CN"/>
              </w:rPr>
            </w:pPr>
            <w:r>
              <w:rPr>
                <w:rFonts w:hint="eastAsia" w:ascii="方正黑体_GBK" w:hAnsi="方正黑体_GBK" w:eastAsia="方正黑体_GBK" w:cs="方正黑体_GBK"/>
                <w:bCs/>
                <w:color w:val="auto"/>
                <w:kern w:val="0"/>
                <w:sz w:val="28"/>
                <w:szCs w:val="28"/>
                <w:highlight w:val="none"/>
                <w:u w:val="none"/>
                <w:vertAlign w:val="baseline"/>
                <w:lang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 w:type="dxa"/>
            <w:vAlign w:val="top"/>
          </w:tcPr>
          <w:p>
            <w:pPr>
              <w:widowControl/>
              <w:wordWrap/>
              <w:spacing w:line="600" w:lineRule="exact"/>
              <w:jc w:val="center"/>
              <w:rPr>
                <w:rFonts w:hint="eastAsia" w:ascii="方正楷体_GBK" w:hAnsi="方正楷体_GBK" w:eastAsia="方正楷体_GBK" w:cs="方正楷体_GBK"/>
                <w:bCs/>
                <w:color w:val="auto"/>
                <w:kern w:val="0"/>
                <w:sz w:val="28"/>
                <w:szCs w:val="28"/>
                <w:highlight w:val="none"/>
                <w:u w:val="none"/>
                <w:vertAlign w:val="baseline"/>
                <w:lang w:val="en-US" w:eastAsia="zh-CN"/>
              </w:rPr>
            </w:pPr>
            <w:r>
              <w:rPr>
                <w:rFonts w:hint="eastAsia" w:ascii="方正楷体_GBK" w:hAnsi="方正楷体_GBK" w:eastAsia="方正楷体_GBK" w:cs="方正楷体_GBK"/>
                <w:bCs/>
                <w:color w:val="auto"/>
                <w:kern w:val="0"/>
                <w:sz w:val="28"/>
                <w:szCs w:val="28"/>
                <w:highlight w:val="none"/>
                <w:u w:val="none"/>
                <w:vertAlign w:val="baseline"/>
                <w:lang w:val="en-US" w:eastAsia="zh-CN"/>
              </w:rPr>
              <w:t>1</w:t>
            </w:r>
          </w:p>
        </w:tc>
        <w:tc>
          <w:tcPr>
            <w:tcW w:w="702"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80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24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480" w:type="dxa"/>
            <w:vAlign w:val="top"/>
          </w:tcPr>
          <w:p>
            <w:pPr>
              <w:widowControl/>
              <w:wordWrap/>
              <w:spacing w:beforeLines="0" w:afterLines="0" w:line="300" w:lineRule="exact"/>
              <w:jc w:val="left"/>
              <w:rPr>
                <w:rFonts w:hint="eastAsia" w:ascii="方正小标宋简体" w:hAnsi="方正小标宋简体" w:eastAsia="方正小标宋简体" w:cs="方正小标宋简体"/>
                <w:bCs/>
                <w:color w:val="auto"/>
                <w:kern w:val="0"/>
                <w:sz w:val="44"/>
                <w:szCs w:val="44"/>
                <w:highlight w:val="none"/>
                <w:u w:val="none"/>
                <w:vertAlign w:val="baseline"/>
                <w:lang w:eastAsia="zh-CN"/>
              </w:rPr>
            </w:pPr>
            <w:r>
              <w:rPr>
                <w:rFonts w:hint="eastAsia" w:ascii="方正仿宋_GBK" w:hAnsi="方正仿宋_GBK" w:eastAsia="方正仿宋_GBK" w:cs="方正仿宋_GBK"/>
                <w:bCs/>
                <w:color w:val="auto"/>
                <w:kern w:val="0"/>
                <w:sz w:val="21"/>
                <w:szCs w:val="21"/>
                <w:highlight w:val="none"/>
                <w:u w:val="none"/>
                <w:vertAlign w:val="baseline"/>
                <w:lang w:eastAsia="zh-CN"/>
              </w:rPr>
              <w:t>请参照通知中实践团队的</w:t>
            </w:r>
            <w:r>
              <w:rPr>
                <w:rFonts w:hint="eastAsia" w:ascii="方正仿宋_GBK" w:hAnsi="方正仿宋_GBK" w:eastAsia="方正仿宋_GBK" w:cs="方正仿宋_GBK"/>
                <w:bCs/>
                <w:color w:val="auto"/>
                <w:kern w:val="0"/>
                <w:sz w:val="21"/>
                <w:szCs w:val="21"/>
                <w:highlight w:val="none"/>
                <w:u w:val="none"/>
                <w:vertAlign w:val="baseline"/>
                <w:lang w:val="en-US" w:eastAsia="zh-CN"/>
              </w:rPr>
              <w:t>12个方向</w:t>
            </w:r>
          </w:p>
        </w:tc>
        <w:tc>
          <w:tcPr>
            <w:tcW w:w="1320" w:type="dxa"/>
            <w:vAlign w:val="top"/>
          </w:tcPr>
          <w:p>
            <w:pPr>
              <w:widowControl/>
              <w:wordWrap/>
              <w:spacing w:line="300" w:lineRule="exact"/>
              <w:jc w:val="left"/>
              <w:rPr>
                <w:rFonts w:hint="eastAsia" w:ascii="方正仿宋_GBK" w:hAnsi="方正仿宋_GBK" w:eastAsia="方正仿宋_GBK" w:cs="方正仿宋_GBK"/>
                <w:bCs/>
                <w:color w:val="auto"/>
                <w:kern w:val="0"/>
                <w:sz w:val="21"/>
                <w:szCs w:val="21"/>
                <w:highlight w:val="none"/>
                <w:u w:val="none"/>
                <w:vertAlign w:val="baseline"/>
                <w:lang w:eastAsia="zh-CN"/>
              </w:rPr>
            </w:pPr>
            <w:r>
              <w:rPr>
                <w:rFonts w:hint="eastAsia" w:ascii="方正仿宋_GBK" w:hAnsi="方正仿宋_GBK" w:eastAsia="方正仿宋_GBK" w:cs="方正仿宋_GBK"/>
                <w:bCs/>
                <w:color w:val="auto"/>
                <w:kern w:val="0"/>
                <w:sz w:val="21"/>
                <w:szCs w:val="21"/>
                <w:highlight w:val="none"/>
                <w:u w:val="none"/>
                <w:vertAlign w:val="baseline"/>
                <w:lang w:eastAsia="zh-CN"/>
              </w:rPr>
              <w:t>包括需求内容、人数、时间等</w:t>
            </w:r>
          </w:p>
        </w:tc>
        <w:tc>
          <w:tcPr>
            <w:tcW w:w="1491"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277"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 w:type="dxa"/>
            <w:vAlign w:val="top"/>
          </w:tcPr>
          <w:p>
            <w:pPr>
              <w:widowControl/>
              <w:wordWrap/>
              <w:spacing w:line="600" w:lineRule="exact"/>
              <w:jc w:val="center"/>
              <w:rPr>
                <w:rFonts w:hint="eastAsia" w:ascii="方正楷体_GBK" w:hAnsi="方正楷体_GBK" w:eastAsia="方正楷体_GBK" w:cs="方正楷体_GBK"/>
                <w:bCs/>
                <w:color w:val="auto"/>
                <w:kern w:val="0"/>
                <w:sz w:val="28"/>
                <w:szCs w:val="28"/>
                <w:highlight w:val="none"/>
                <w:u w:val="none"/>
                <w:vertAlign w:val="baseline"/>
                <w:lang w:val="en-US" w:eastAsia="zh-CN"/>
              </w:rPr>
            </w:pPr>
            <w:r>
              <w:rPr>
                <w:rFonts w:hint="eastAsia" w:ascii="方正楷体_GBK" w:hAnsi="方正楷体_GBK" w:eastAsia="方正楷体_GBK" w:cs="方正楷体_GBK"/>
                <w:bCs/>
                <w:color w:val="auto"/>
                <w:kern w:val="0"/>
                <w:sz w:val="28"/>
                <w:szCs w:val="28"/>
                <w:highlight w:val="none"/>
                <w:u w:val="none"/>
                <w:vertAlign w:val="baseline"/>
                <w:lang w:val="en-US" w:eastAsia="zh-CN"/>
              </w:rPr>
              <w:t>2</w:t>
            </w:r>
          </w:p>
        </w:tc>
        <w:tc>
          <w:tcPr>
            <w:tcW w:w="702"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80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24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48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32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491"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277"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3" w:type="dxa"/>
            <w:vAlign w:val="top"/>
          </w:tcPr>
          <w:p>
            <w:pPr>
              <w:widowControl/>
              <w:wordWrap/>
              <w:spacing w:line="600" w:lineRule="exact"/>
              <w:jc w:val="center"/>
              <w:rPr>
                <w:rFonts w:hint="eastAsia" w:ascii="方正楷体_GBK" w:hAnsi="方正楷体_GBK" w:eastAsia="方正楷体_GBK" w:cs="方正楷体_GBK"/>
                <w:bCs/>
                <w:color w:val="auto"/>
                <w:kern w:val="0"/>
                <w:sz w:val="28"/>
                <w:szCs w:val="28"/>
                <w:highlight w:val="none"/>
                <w:u w:val="none"/>
                <w:vertAlign w:val="baseline"/>
                <w:lang w:val="en-US" w:eastAsia="zh-CN"/>
              </w:rPr>
            </w:pPr>
            <w:r>
              <w:rPr>
                <w:rFonts w:hint="eastAsia" w:ascii="方正楷体_GBK" w:hAnsi="方正楷体_GBK" w:eastAsia="方正楷体_GBK" w:cs="方正楷体_GBK"/>
                <w:bCs/>
                <w:color w:val="auto"/>
                <w:kern w:val="0"/>
                <w:sz w:val="28"/>
                <w:szCs w:val="28"/>
                <w:highlight w:val="none"/>
                <w:u w:val="none"/>
                <w:vertAlign w:val="baseline"/>
                <w:lang w:val="en-US" w:eastAsia="zh-CN"/>
              </w:rPr>
              <w:t>3</w:t>
            </w:r>
          </w:p>
        </w:tc>
        <w:tc>
          <w:tcPr>
            <w:tcW w:w="702"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80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24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48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320"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491"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c>
          <w:tcPr>
            <w:tcW w:w="1277" w:type="dxa"/>
            <w:vAlign w:val="top"/>
          </w:tcPr>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vertAlign w:val="baseline"/>
              </w:rPr>
            </w:pPr>
          </w:p>
        </w:tc>
      </w:tr>
    </w:tbl>
    <w:p>
      <w:pPr>
        <w:widowControl/>
        <w:wordWrap/>
        <w:spacing w:beforeLines="0" w:afterLines="0" w:line="400" w:lineRule="exact"/>
        <w:ind w:firstLine="300" w:firstLineChars="100"/>
        <w:jc w:val="both"/>
        <w:rPr>
          <w:rFonts w:hint="eastAsia" w:ascii="Times New Roman" w:hAnsi="Times New Roman" w:eastAsia="方正仿宋_GBK" w:cs="方正楷体_GBK"/>
          <w:b w:val="0"/>
          <w:bCs/>
          <w:color w:val="auto"/>
          <w:sz w:val="30"/>
          <w:szCs w:val="30"/>
          <w:highlight w:val="none"/>
          <w:u w:val="none"/>
          <w:shd w:val="clear" w:color="auto" w:fill="FFFFFF"/>
          <w:lang w:val="en-US" w:eastAsia="zh-CN"/>
        </w:rPr>
      </w:pPr>
    </w:p>
    <w:p>
      <w:pPr>
        <w:widowControl/>
        <w:wordWrap/>
        <w:spacing w:beforeLines="0" w:afterLines="0" w:line="400" w:lineRule="exact"/>
        <w:ind w:firstLine="300" w:firstLineChars="100"/>
        <w:jc w:val="both"/>
        <w:rPr>
          <w:rFonts w:hint="eastAsia" w:ascii="Times New Roman" w:hAnsi="Times New Roman" w:eastAsia="方正仿宋_GBK" w:cs="宋体"/>
          <w:bCs/>
          <w:color w:val="auto"/>
          <w:kern w:val="0"/>
          <w:sz w:val="30"/>
          <w:szCs w:val="30"/>
          <w:highlight w:val="none"/>
          <w:u w:val="none"/>
          <w:lang w:eastAsia="zh-CN"/>
        </w:rPr>
      </w:pPr>
      <w:r>
        <w:rPr>
          <w:rFonts w:hint="eastAsia" w:ascii="Times New Roman" w:hAnsi="Times New Roman" w:eastAsia="方正仿宋_GBK" w:cs="方正楷体_GBK"/>
          <w:b w:val="0"/>
          <w:bCs/>
          <w:color w:val="auto"/>
          <w:sz w:val="30"/>
          <w:szCs w:val="30"/>
          <w:highlight w:val="none"/>
          <w:u w:val="none"/>
          <w:shd w:val="clear" w:color="auto" w:fill="FFFFFF"/>
          <w:lang w:val="en-US" w:eastAsia="zh-CN"/>
        </w:rPr>
        <w:t>填报人：                       联系电话：</w:t>
      </w:r>
    </w:p>
    <w:p>
      <w:pPr>
        <w:widowControl/>
        <w:wordWrap/>
        <w:spacing w:beforeLines="0" w:afterLines="0" w:line="400" w:lineRule="exact"/>
        <w:jc w:val="both"/>
        <w:rPr>
          <w:rFonts w:hint="eastAsia" w:ascii="Times New Roman" w:hAnsi="Times New Roman" w:eastAsia="方正仿宋_GBK" w:cs="方正楷体_GBK"/>
          <w:b w:val="0"/>
          <w:bCs/>
          <w:color w:val="auto"/>
          <w:sz w:val="24"/>
          <w:szCs w:val="24"/>
          <w:highlight w:val="none"/>
          <w:u w:val="none"/>
          <w:shd w:val="clear" w:color="auto" w:fill="FFFFFF"/>
          <w:lang w:val="en-US" w:eastAsia="zh-CN"/>
        </w:rPr>
      </w:pPr>
    </w:p>
    <w:p>
      <w:pPr>
        <w:widowControl/>
        <w:wordWrap/>
        <w:spacing w:beforeLines="0" w:afterLines="0" w:line="400" w:lineRule="exact"/>
        <w:jc w:val="both"/>
        <w:rPr>
          <w:rFonts w:hint="eastAsia" w:ascii="Times New Roman" w:hAnsi="Times New Roman" w:eastAsia="方正仿宋_GBK" w:cs="仿宋_GB2312"/>
          <w:bCs/>
          <w:color w:val="auto"/>
          <w:sz w:val="24"/>
          <w:szCs w:val="24"/>
          <w:highlight w:val="none"/>
          <w:u w:val="none"/>
          <w:lang w:eastAsia="zh-CN"/>
        </w:rPr>
      </w:pPr>
      <w:r>
        <w:rPr>
          <w:rFonts w:hint="eastAsia" w:ascii="Times New Roman" w:hAnsi="Times New Roman" w:eastAsia="方正仿宋_GBK" w:cs="方正楷体_GBK"/>
          <w:b w:val="0"/>
          <w:bCs/>
          <w:color w:val="auto"/>
          <w:sz w:val="24"/>
          <w:szCs w:val="24"/>
          <w:highlight w:val="none"/>
          <w:u w:val="none"/>
          <w:shd w:val="clear" w:color="auto" w:fill="FFFFFF"/>
          <w:lang w:val="en-US" w:eastAsia="zh-CN"/>
        </w:rPr>
        <w:t>说明：1.本表为团市委填报；2.本表可按需加行，请勿更改表格；3.</w:t>
      </w:r>
      <w:r>
        <w:rPr>
          <w:rFonts w:hint="eastAsia" w:ascii="Times New Roman" w:hAnsi="Times New Roman" w:eastAsia="方正仿宋_GBK" w:cs="仿宋_GB2312"/>
          <w:color w:val="auto"/>
          <w:sz w:val="24"/>
          <w:szCs w:val="24"/>
          <w:highlight w:val="none"/>
          <w:u w:val="none"/>
        </w:rPr>
        <w:t>本表打印在A4纸，</w:t>
      </w:r>
      <w:r>
        <w:rPr>
          <w:rFonts w:hint="eastAsia" w:ascii="Times New Roman" w:hAnsi="Times New Roman" w:eastAsia="方正仿宋_GBK" w:cs="仿宋_GB2312"/>
          <w:bCs/>
          <w:color w:val="auto"/>
          <w:sz w:val="24"/>
          <w:szCs w:val="24"/>
          <w:highlight w:val="none"/>
          <w:u w:val="none"/>
        </w:rPr>
        <w:t>盖章后扫描转换成</w:t>
      </w:r>
      <w:r>
        <w:rPr>
          <w:rFonts w:hint="eastAsia" w:ascii="Times New Roman" w:hAnsi="Times New Roman" w:eastAsia="方正仿宋_GBK" w:cs="仿宋_GB2312"/>
          <w:bCs/>
          <w:color w:val="auto"/>
          <w:sz w:val="24"/>
          <w:szCs w:val="24"/>
          <w:highlight w:val="none"/>
          <w:u w:val="none"/>
          <w:lang w:val="en-US" w:eastAsia="zh-CN"/>
        </w:rPr>
        <w:t>PDF版</w:t>
      </w:r>
      <w:r>
        <w:rPr>
          <w:rFonts w:hint="eastAsia" w:ascii="Times New Roman" w:hAnsi="Times New Roman" w:eastAsia="方正仿宋_GBK" w:cs="仿宋_GB2312"/>
          <w:bCs/>
          <w:color w:val="auto"/>
          <w:sz w:val="24"/>
          <w:szCs w:val="24"/>
          <w:highlight w:val="none"/>
          <w:u w:val="none"/>
        </w:rPr>
        <w:t>并与该表格word电子</w:t>
      </w:r>
      <w:r>
        <w:rPr>
          <w:rFonts w:hint="eastAsia" w:ascii="Times New Roman" w:hAnsi="Times New Roman" w:eastAsia="方正仿宋_GBK" w:cs="仿宋_GB2312"/>
          <w:bCs/>
          <w:color w:val="auto"/>
          <w:sz w:val="24"/>
          <w:szCs w:val="24"/>
          <w:highlight w:val="none"/>
          <w:u w:val="none"/>
          <w:lang w:eastAsia="zh-CN"/>
        </w:rPr>
        <w:t>版</w:t>
      </w:r>
      <w:r>
        <w:rPr>
          <w:rFonts w:hint="eastAsia" w:ascii="Times New Roman" w:hAnsi="Times New Roman" w:eastAsia="方正仿宋_GBK" w:cs="仿宋_GB2312"/>
          <w:bCs/>
          <w:color w:val="auto"/>
          <w:sz w:val="24"/>
          <w:szCs w:val="24"/>
          <w:highlight w:val="none"/>
          <w:u w:val="none"/>
        </w:rPr>
        <w:t>发至</w:t>
      </w:r>
      <w:r>
        <w:rPr>
          <w:rFonts w:hint="eastAsia" w:ascii="Times New Roman" w:hAnsi="Times New Roman" w:eastAsia="方正仿宋_GBK" w:cs="仿宋_GB2312"/>
          <w:bCs/>
          <w:color w:val="auto"/>
          <w:sz w:val="24"/>
          <w:szCs w:val="24"/>
          <w:highlight w:val="none"/>
          <w:u w:val="none"/>
          <w:lang w:eastAsia="zh-CN"/>
        </w:rPr>
        <w:t>团省委青年发展部指定邮箱</w:t>
      </w:r>
      <w:r>
        <w:rPr>
          <w:rFonts w:hint="eastAsia" w:ascii="Times New Roman" w:hAnsi="Times New Roman" w:eastAsia="方正仿宋_GBK" w:cs="方正仿宋_GBK"/>
          <w:b w:val="0"/>
          <w:bCs/>
          <w:color w:val="auto"/>
          <w:sz w:val="24"/>
          <w:szCs w:val="24"/>
          <w:highlight w:val="none"/>
          <w:u w:val="none"/>
          <w:shd w:val="clear" w:color="auto" w:fill="auto"/>
          <w:lang w:val="en-US" w:eastAsia="zh-CN"/>
        </w:rPr>
        <w:fldChar w:fldCharType="begin"/>
      </w:r>
      <w:r>
        <w:rPr>
          <w:rFonts w:hint="eastAsia" w:ascii="Times New Roman" w:hAnsi="Times New Roman" w:eastAsia="方正仿宋_GBK" w:cs="方正仿宋_GBK"/>
          <w:b w:val="0"/>
          <w:bCs/>
          <w:color w:val="auto"/>
          <w:sz w:val="24"/>
          <w:szCs w:val="24"/>
          <w:highlight w:val="none"/>
          <w:u w:val="none"/>
          <w:shd w:val="clear" w:color="auto" w:fill="auto"/>
          <w:lang w:val="en-US" w:eastAsia="zh-CN"/>
        </w:rPr>
        <w:instrText xml:space="preserve"> HYPERLINK "mailto:tswgdqfb@163.com" </w:instrText>
      </w:r>
      <w:r>
        <w:rPr>
          <w:rFonts w:hint="eastAsia" w:ascii="Times New Roman" w:hAnsi="Times New Roman" w:eastAsia="方正仿宋_GBK" w:cs="方正仿宋_GBK"/>
          <w:b w:val="0"/>
          <w:bCs/>
          <w:color w:val="auto"/>
          <w:sz w:val="24"/>
          <w:szCs w:val="24"/>
          <w:highlight w:val="none"/>
          <w:u w:val="none"/>
          <w:shd w:val="clear" w:color="auto" w:fill="auto"/>
          <w:lang w:val="en-US" w:eastAsia="zh-CN"/>
        </w:rPr>
        <w:fldChar w:fldCharType="separate"/>
      </w:r>
      <w:r>
        <w:rPr>
          <w:rStyle w:val="13"/>
          <w:rFonts w:hint="eastAsia" w:ascii="Times New Roman" w:hAnsi="Times New Roman" w:eastAsia="方正仿宋_GBK" w:cs="方正仿宋_GBK"/>
          <w:b w:val="0"/>
          <w:bCs/>
          <w:color w:val="auto"/>
          <w:sz w:val="24"/>
          <w:szCs w:val="24"/>
          <w:highlight w:val="none"/>
          <w:u w:val="none"/>
          <w:shd w:val="clear" w:color="auto" w:fill="auto"/>
          <w:lang w:val="en-US" w:eastAsia="zh-CN"/>
        </w:rPr>
        <w:t>tswgdqfb@163.com</w:t>
      </w:r>
      <w:r>
        <w:rPr>
          <w:rFonts w:hint="eastAsia" w:ascii="Times New Roman" w:hAnsi="Times New Roman" w:eastAsia="方正仿宋_GBK" w:cs="方正仿宋_GBK"/>
          <w:b w:val="0"/>
          <w:bCs/>
          <w:color w:val="auto"/>
          <w:sz w:val="24"/>
          <w:szCs w:val="24"/>
          <w:highlight w:val="none"/>
          <w:u w:val="none"/>
          <w:shd w:val="clear" w:color="auto" w:fill="auto"/>
          <w:lang w:val="en-US" w:eastAsia="zh-CN"/>
        </w:rPr>
        <w:fldChar w:fldCharType="end"/>
      </w:r>
      <w:r>
        <w:rPr>
          <w:rFonts w:hint="eastAsia" w:ascii="Times New Roman" w:hAnsi="Times New Roman" w:eastAsia="方正仿宋_GBK" w:cs="仿宋_GB2312"/>
          <w:bCs/>
          <w:color w:val="auto"/>
          <w:sz w:val="24"/>
          <w:szCs w:val="24"/>
          <w:highlight w:val="none"/>
          <w:u w:val="none"/>
          <w:lang w:eastAsia="zh-CN"/>
        </w:rPr>
        <w:t>。</w:t>
      </w:r>
    </w:p>
    <w:p>
      <w:pPr>
        <w:widowControl/>
        <w:spacing w:after="313" w:afterLines="100" w:line="540" w:lineRule="exact"/>
        <w:rPr>
          <w:rFonts w:hint="eastAsia" w:ascii="方正黑体_GBK" w:hAnsi="方正黑体_GBK" w:eastAsia="方正黑体_GBK" w:cs="方正黑体_GBK"/>
          <w:bCs/>
          <w:color w:val="auto"/>
          <w:kern w:val="0"/>
          <w:sz w:val="32"/>
          <w:szCs w:val="32"/>
          <w:highlight w:val="none"/>
          <w:u w:val="none"/>
        </w:rPr>
      </w:pPr>
    </w:p>
    <w:p>
      <w:pPr>
        <w:widowControl/>
        <w:spacing w:after="313" w:afterLines="100" w:line="540" w:lineRule="exact"/>
        <w:rPr>
          <w:rFonts w:hint="eastAsia" w:ascii="方正黑体_GBK" w:hAnsi="方正黑体_GBK" w:eastAsia="方正黑体_GBK" w:cs="方正黑体_GBK"/>
          <w:bCs/>
          <w:color w:val="auto"/>
          <w:kern w:val="0"/>
          <w:sz w:val="32"/>
          <w:szCs w:val="32"/>
          <w:highlight w:val="none"/>
          <w:u w:val="none"/>
        </w:rPr>
      </w:pPr>
    </w:p>
    <w:p>
      <w:pPr>
        <w:widowControl/>
        <w:spacing w:after="313" w:afterLines="100" w:line="540" w:lineRule="exact"/>
        <w:rPr>
          <w:rFonts w:hint="eastAsia" w:ascii="方正黑体_GBK" w:hAnsi="方正黑体_GBK" w:eastAsia="方正黑体_GBK" w:cs="方正黑体_GBK"/>
          <w:bCs/>
          <w:color w:val="auto"/>
          <w:kern w:val="0"/>
          <w:sz w:val="32"/>
          <w:szCs w:val="32"/>
          <w:highlight w:val="none"/>
          <w:u w:val="none"/>
        </w:rPr>
      </w:pPr>
    </w:p>
    <w:p>
      <w:pPr>
        <w:widowControl/>
        <w:spacing w:after="313" w:afterLines="100" w:line="540" w:lineRule="exact"/>
        <w:rPr>
          <w:rFonts w:hint="eastAsia" w:ascii="方正黑体_GBK" w:hAnsi="方正黑体_GBK" w:eastAsia="方正黑体_GBK" w:cs="方正黑体_GBK"/>
          <w:bCs/>
          <w:color w:val="auto"/>
          <w:kern w:val="0"/>
          <w:sz w:val="32"/>
          <w:szCs w:val="32"/>
          <w:highlight w:val="none"/>
          <w:u w:val="none"/>
        </w:rPr>
      </w:pPr>
    </w:p>
    <w:p>
      <w:pPr>
        <w:widowControl/>
        <w:spacing w:after="313" w:afterLines="100" w:line="540" w:lineRule="exact"/>
        <w:rPr>
          <w:rFonts w:hint="eastAsia" w:ascii="方正黑体_GBK" w:hAnsi="方正黑体_GBK" w:eastAsia="方正黑体_GBK" w:cs="方正黑体_GBK"/>
          <w:bCs/>
          <w:color w:val="auto"/>
          <w:kern w:val="0"/>
          <w:sz w:val="32"/>
          <w:szCs w:val="32"/>
          <w:highlight w:val="none"/>
          <w:u w:val="none"/>
        </w:rPr>
      </w:pPr>
    </w:p>
    <w:p>
      <w:pPr>
        <w:widowControl/>
        <w:spacing w:after="313" w:afterLines="100" w:line="540" w:lineRule="exact"/>
        <w:rPr>
          <w:rFonts w:hint="eastAsia" w:ascii="方正黑体_GBK" w:hAnsi="方正黑体_GBK" w:eastAsia="方正黑体_GBK" w:cs="方正黑体_GBK"/>
          <w:bCs/>
          <w:color w:val="auto"/>
          <w:kern w:val="0"/>
          <w:sz w:val="32"/>
          <w:szCs w:val="32"/>
          <w:highlight w:val="none"/>
          <w:u w:val="none"/>
        </w:rPr>
      </w:pPr>
    </w:p>
    <w:p>
      <w:pPr>
        <w:widowControl/>
        <w:spacing w:after="313" w:afterLines="100" w:line="540" w:lineRule="exact"/>
        <w:rPr>
          <w:rFonts w:hint="eastAsia" w:ascii="Times New Roman" w:hAnsi="Times New Roman" w:eastAsia="方正仿宋_GBK" w:cs="黑体"/>
          <w:bCs/>
          <w:color w:val="auto"/>
          <w:kern w:val="0"/>
          <w:sz w:val="32"/>
          <w:szCs w:val="32"/>
          <w:highlight w:val="none"/>
          <w:u w:val="none"/>
          <w:lang w:eastAsia="zh-CN"/>
        </w:rPr>
      </w:pPr>
      <w:r>
        <w:rPr>
          <w:rFonts w:hint="eastAsia" w:ascii="方正黑体_GBK" w:hAnsi="方正黑体_GBK" w:eastAsia="方正黑体_GBK" w:cs="方正黑体_GBK"/>
          <w:bCs/>
          <w:color w:val="auto"/>
          <w:kern w:val="0"/>
          <w:sz w:val="32"/>
          <w:szCs w:val="32"/>
          <w:highlight w:val="none"/>
          <w:u w:val="none"/>
        </w:rPr>
        <w:t>附件</w:t>
      </w:r>
      <w:r>
        <w:rPr>
          <w:rFonts w:hint="eastAsia" w:ascii="方正黑体_GBK" w:hAnsi="方正黑体_GBK" w:eastAsia="方正黑体_GBK" w:cs="方正黑体_GBK"/>
          <w:bCs/>
          <w:color w:val="auto"/>
          <w:kern w:val="0"/>
          <w:sz w:val="32"/>
          <w:szCs w:val="32"/>
          <w:highlight w:val="none"/>
          <w:u w:val="none"/>
          <w:lang w:val="en-US" w:eastAsia="zh-CN"/>
        </w:rPr>
        <w:t>2</w:t>
      </w:r>
    </w:p>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lang w:eastAsia="zh-CN"/>
        </w:rPr>
      </w:pPr>
      <w:r>
        <w:rPr>
          <w:rFonts w:hint="eastAsia" w:ascii="方正小标宋简体" w:hAnsi="方正小标宋简体" w:eastAsia="方正小标宋简体" w:cs="方正小标宋简体"/>
          <w:bCs/>
          <w:color w:val="auto"/>
          <w:kern w:val="0"/>
          <w:sz w:val="44"/>
          <w:szCs w:val="44"/>
          <w:highlight w:val="none"/>
          <w:u w:val="none"/>
        </w:rPr>
        <w:t>201</w:t>
      </w:r>
      <w:r>
        <w:rPr>
          <w:rFonts w:hint="eastAsia" w:ascii="方正小标宋简体" w:hAnsi="方正小标宋简体" w:eastAsia="方正小标宋简体" w:cs="方正小标宋简体"/>
          <w:bCs/>
          <w:color w:val="auto"/>
          <w:kern w:val="0"/>
          <w:sz w:val="44"/>
          <w:szCs w:val="44"/>
          <w:highlight w:val="none"/>
          <w:u w:val="none"/>
          <w:lang w:val="en-US" w:eastAsia="zh-CN"/>
        </w:rPr>
        <w:t>9</w:t>
      </w:r>
      <w:r>
        <w:rPr>
          <w:rFonts w:hint="eastAsia" w:ascii="方正小标宋简体" w:hAnsi="方正小标宋简体" w:eastAsia="方正小标宋简体" w:cs="方正小标宋简体"/>
          <w:bCs/>
          <w:color w:val="auto"/>
          <w:kern w:val="0"/>
          <w:sz w:val="44"/>
          <w:szCs w:val="44"/>
          <w:highlight w:val="none"/>
          <w:u w:val="none"/>
        </w:rPr>
        <w:t>年广东</w:t>
      </w:r>
      <w:r>
        <w:rPr>
          <w:rFonts w:hint="eastAsia" w:ascii="方正小标宋简体" w:hAnsi="方正小标宋简体" w:eastAsia="方正小标宋简体" w:cs="方正小标宋简体"/>
          <w:bCs/>
          <w:color w:val="auto"/>
          <w:kern w:val="0"/>
          <w:sz w:val="44"/>
          <w:szCs w:val="44"/>
          <w:highlight w:val="none"/>
          <w:u w:val="none"/>
          <w:lang w:eastAsia="zh-CN"/>
        </w:rPr>
        <w:t>大中专</w:t>
      </w:r>
      <w:r>
        <w:rPr>
          <w:rFonts w:hint="eastAsia" w:ascii="方正小标宋简体" w:hAnsi="方正小标宋简体" w:eastAsia="方正小标宋简体" w:cs="方正小标宋简体"/>
          <w:bCs/>
          <w:color w:val="auto"/>
          <w:kern w:val="0"/>
          <w:sz w:val="44"/>
          <w:szCs w:val="44"/>
          <w:highlight w:val="none"/>
          <w:u w:val="none"/>
        </w:rPr>
        <w:t>学生暑期</w:t>
      </w:r>
      <w:r>
        <w:rPr>
          <w:rFonts w:hint="eastAsia" w:ascii="方正小标宋简体" w:hAnsi="方正小标宋简体" w:eastAsia="方正小标宋简体" w:cs="方正小标宋简体"/>
          <w:bCs/>
          <w:color w:val="auto"/>
          <w:kern w:val="0"/>
          <w:sz w:val="44"/>
          <w:szCs w:val="44"/>
          <w:highlight w:val="none"/>
          <w:u w:val="none"/>
          <w:lang w:eastAsia="zh-CN"/>
        </w:rPr>
        <w:t>“三下乡”</w:t>
      </w:r>
    </w:p>
    <w:p>
      <w:pPr>
        <w:widowControl/>
        <w:wordWrap/>
        <w:spacing w:line="600" w:lineRule="exact"/>
        <w:jc w:val="center"/>
        <w:rPr>
          <w:rFonts w:hint="eastAsia" w:ascii="方正小标宋简体" w:hAnsi="方正小标宋简体" w:eastAsia="方正小标宋简体" w:cs="方正小标宋简体"/>
          <w:bCs/>
          <w:color w:val="auto"/>
          <w:kern w:val="0"/>
          <w:sz w:val="44"/>
          <w:szCs w:val="44"/>
          <w:highlight w:val="none"/>
          <w:u w:val="none"/>
        </w:rPr>
      </w:pPr>
      <w:r>
        <w:rPr>
          <w:rFonts w:hint="eastAsia" w:ascii="方正小标宋简体" w:hAnsi="方正小标宋简体" w:eastAsia="方正小标宋简体" w:cs="方正小标宋简体"/>
          <w:bCs/>
          <w:color w:val="auto"/>
          <w:kern w:val="0"/>
          <w:sz w:val="44"/>
          <w:szCs w:val="44"/>
          <w:highlight w:val="none"/>
          <w:u w:val="none"/>
        </w:rPr>
        <w:t>社会实践</w:t>
      </w:r>
      <w:r>
        <w:rPr>
          <w:rFonts w:hint="eastAsia" w:ascii="方正小标宋简体" w:hAnsi="方正小标宋简体" w:eastAsia="方正小标宋简体" w:cs="方正小标宋简体"/>
          <w:bCs/>
          <w:color w:val="auto"/>
          <w:kern w:val="0"/>
          <w:sz w:val="44"/>
          <w:szCs w:val="44"/>
          <w:highlight w:val="none"/>
          <w:u w:val="none"/>
          <w:lang w:eastAsia="zh-CN"/>
        </w:rPr>
        <w:t>活动</w:t>
      </w:r>
      <w:r>
        <w:rPr>
          <w:rFonts w:hint="eastAsia" w:ascii="方正小标宋简体" w:hAnsi="方正小标宋简体" w:eastAsia="方正小标宋简体" w:cs="方正小标宋简体"/>
          <w:bCs/>
          <w:color w:val="auto"/>
          <w:kern w:val="0"/>
          <w:sz w:val="44"/>
          <w:szCs w:val="44"/>
          <w:highlight w:val="none"/>
          <w:u w:val="none"/>
        </w:rPr>
        <w:t>省级重点团队申报表</w:t>
      </w:r>
    </w:p>
    <w:p>
      <w:pPr>
        <w:keepNext w:val="0"/>
        <w:keepLines w:val="0"/>
        <w:pageBreakBefore w:val="0"/>
        <w:widowControl/>
        <w:kinsoku/>
        <w:wordWrap w:val="0"/>
        <w:overflowPunct/>
        <w:topLinePunct w:val="0"/>
        <w:autoSpaceDE/>
        <w:autoSpaceDN/>
        <w:bidi w:val="0"/>
        <w:adjustRightInd/>
        <w:snapToGrid/>
        <w:spacing w:line="520" w:lineRule="exact"/>
        <w:ind w:left="0" w:leftChars="0"/>
        <w:jc w:val="center"/>
        <w:textAlignment w:val="auto"/>
        <w:outlineLvl w:val="9"/>
        <w:rPr>
          <w:rFonts w:hint="eastAsia" w:ascii="Times New Roman" w:hAnsi="Times New Roman" w:eastAsia="方正仿宋_GBK" w:cs="方正小标宋简体"/>
          <w:bCs/>
          <w:color w:val="auto"/>
          <w:kern w:val="0"/>
          <w:sz w:val="44"/>
          <w:szCs w:val="44"/>
          <w:highlight w:val="none"/>
          <w:u w:val="none"/>
        </w:rPr>
      </w:pPr>
    </w:p>
    <w:p>
      <w:pPr>
        <w:keepNext w:val="0"/>
        <w:keepLines w:val="0"/>
        <w:pageBreakBefore w:val="0"/>
        <w:widowControl/>
        <w:kinsoku/>
        <w:overflowPunct/>
        <w:topLinePunct w:val="0"/>
        <w:autoSpaceDE/>
        <w:autoSpaceDN/>
        <w:bidi w:val="0"/>
        <w:adjustRightInd/>
        <w:snapToGrid/>
        <w:spacing w:line="520" w:lineRule="exact"/>
        <w:ind w:left="0" w:leftChars="0" w:right="-105" w:rightChars="-50" w:firstLine="300" w:firstLineChars="100"/>
        <w:jc w:val="left"/>
        <w:textAlignment w:val="auto"/>
        <w:outlineLvl w:val="9"/>
        <w:rPr>
          <w:rFonts w:hint="eastAsia" w:ascii="Times New Roman" w:hAnsi="Times New Roman" w:eastAsia="方正仿宋_GBK" w:cs="宋体"/>
          <w:bCs/>
          <w:color w:val="auto"/>
          <w:kern w:val="0"/>
          <w:sz w:val="30"/>
          <w:szCs w:val="30"/>
          <w:highlight w:val="none"/>
          <w:u w:val="none"/>
        </w:rPr>
      </w:pPr>
      <w:r>
        <w:rPr>
          <w:rFonts w:hint="eastAsia" w:ascii="Times New Roman" w:hAnsi="Times New Roman" w:eastAsia="方正仿宋_GBK" w:cs="宋体"/>
          <w:bCs/>
          <w:color w:val="auto"/>
          <w:kern w:val="0"/>
          <w:sz w:val="30"/>
          <w:szCs w:val="30"/>
          <w:highlight w:val="none"/>
          <w:u w:val="none"/>
        </w:rPr>
        <w:t>学校：</w:t>
      </w:r>
      <w:r>
        <w:rPr>
          <w:rFonts w:hint="eastAsia" w:ascii="Times New Roman" w:hAnsi="Times New Roman" w:eastAsia="方正仿宋_GBK" w:cs="方正黑体_GBK"/>
          <w:b w:val="0"/>
          <w:bCs/>
          <w:color w:val="auto"/>
          <w:sz w:val="30"/>
          <w:szCs w:val="30"/>
          <w:highlight w:val="none"/>
          <w:u w:val="none"/>
        </w:rPr>
        <w:t xml:space="preserve">          </w:t>
      </w:r>
      <w:r>
        <w:rPr>
          <w:rFonts w:hint="eastAsia" w:ascii="Times New Roman" w:hAnsi="Times New Roman" w:eastAsia="方正仿宋_GBK" w:cs="宋体"/>
          <w:bCs/>
          <w:color w:val="auto"/>
          <w:kern w:val="0"/>
          <w:sz w:val="30"/>
          <w:szCs w:val="30"/>
          <w:highlight w:val="none"/>
          <w:u w:val="none"/>
        </w:rPr>
        <w:t xml:space="preserve">   </w:t>
      </w:r>
      <w:r>
        <w:rPr>
          <w:rFonts w:hint="eastAsia" w:ascii="Times New Roman" w:hAnsi="Times New Roman" w:eastAsia="方正仿宋_GBK" w:cs="宋体"/>
          <w:bCs/>
          <w:color w:val="auto"/>
          <w:kern w:val="0"/>
          <w:sz w:val="30"/>
          <w:szCs w:val="30"/>
          <w:highlight w:val="none"/>
          <w:u w:val="none"/>
          <w:lang w:val="en-US" w:eastAsia="zh-CN"/>
        </w:rPr>
        <w:t xml:space="preserve">        </w:t>
      </w:r>
      <w:r>
        <w:rPr>
          <w:rFonts w:hint="eastAsia" w:ascii="Times New Roman" w:hAnsi="Times New Roman" w:eastAsia="方正仿宋_GBK" w:cs="宋体"/>
          <w:bCs/>
          <w:color w:val="auto"/>
          <w:kern w:val="0"/>
          <w:sz w:val="30"/>
          <w:szCs w:val="30"/>
          <w:highlight w:val="none"/>
          <w:u w:val="none"/>
        </w:rPr>
        <w:t xml:space="preserve"> 填</w:t>
      </w:r>
      <w:r>
        <w:rPr>
          <w:rFonts w:hint="eastAsia" w:ascii="Times New Roman" w:hAnsi="Times New Roman" w:eastAsia="方正仿宋_GBK" w:cs="宋体"/>
          <w:bCs/>
          <w:color w:val="auto"/>
          <w:kern w:val="0"/>
          <w:sz w:val="30"/>
          <w:szCs w:val="30"/>
          <w:highlight w:val="none"/>
          <w:u w:val="none"/>
          <w:lang w:eastAsia="zh-CN"/>
        </w:rPr>
        <w:t>报</w:t>
      </w:r>
      <w:r>
        <w:rPr>
          <w:rFonts w:hint="eastAsia" w:ascii="Times New Roman" w:hAnsi="Times New Roman" w:eastAsia="方正仿宋_GBK" w:cs="宋体"/>
          <w:bCs/>
          <w:color w:val="auto"/>
          <w:kern w:val="0"/>
          <w:sz w:val="30"/>
          <w:szCs w:val="30"/>
          <w:highlight w:val="none"/>
          <w:u w:val="none"/>
        </w:rPr>
        <w:t>时间：  年  月  日</w:t>
      </w:r>
    </w:p>
    <w:tbl>
      <w:tblPr>
        <w:tblStyle w:val="7"/>
        <w:tblW w:w="84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4"/>
        <w:gridCol w:w="1282"/>
        <w:gridCol w:w="2242"/>
        <w:gridCol w:w="1083"/>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团队类别</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5"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团队名称</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方正仿宋_GBK" w:hAnsi="方正仿宋_GBK" w:eastAsia="方正仿宋_GBK" w:cs="方正仿宋_GBK"/>
                <w:b w:val="0"/>
                <w:bCs/>
                <w:color w:val="000000"/>
                <w:sz w:val="28"/>
                <w:szCs w:val="28"/>
                <w:u w:val="none"/>
                <w:lang w:val="en-US" w:eastAsia="zh-CN"/>
              </w:rPr>
              <w:t>***院校+实践地点+“主题”+服务团（实践队）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9" w:hRule="atLeast"/>
          <w:jc w:val="center"/>
        </w:trPr>
        <w:tc>
          <w:tcPr>
            <w:tcW w:w="16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指导老师</w:t>
            </w: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姓 名</w:t>
            </w:r>
          </w:p>
        </w:tc>
        <w:tc>
          <w:tcPr>
            <w:tcW w:w="33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职称/职务</w:t>
            </w: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 w:hRule="atLeast"/>
          <w:jc w:val="center"/>
        </w:trPr>
        <w:tc>
          <w:tcPr>
            <w:tcW w:w="16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方正黑体_GBK" w:hAnsi="方正黑体_GBK" w:eastAsia="方正黑体_GBK" w:cs="方正黑体_GBK"/>
                <w:bCs/>
                <w:color w:val="auto"/>
                <w:kern w:val="0"/>
                <w:sz w:val="24"/>
                <w:szCs w:val="24"/>
                <w:highlight w:val="none"/>
                <w:u w:val="none"/>
              </w:rPr>
            </w:pP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10"/>
                <w:szCs w:val="24"/>
                <w:highlight w:val="none"/>
                <w:u w:val="none"/>
              </w:rPr>
            </w:pPr>
          </w:p>
        </w:tc>
        <w:tc>
          <w:tcPr>
            <w:tcW w:w="33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10"/>
                <w:szCs w:val="24"/>
                <w:highlight w:val="none"/>
                <w:u w:val="none"/>
              </w:rPr>
            </w:pP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10"/>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 w:hRule="atLeast"/>
          <w:jc w:val="center"/>
        </w:trPr>
        <w:tc>
          <w:tcPr>
            <w:tcW w:w="1694" w:type="dxa"/>
            <w:vMerge w:val="restart"/>
            <w:tcBorders>
              <w:top w:val="single" w:color="auto" w:sz="4" w:space="0"/>
              <w:left w:val="single" w:color="auto" w:sz="4" w:space="0"/>
              <w:right w:val="single" w:color="auto" w:sz="4" w:space="0"/>
            </w:tcBorders>
            <w:vAlign w:val="center"/>
          </w:tcPr>
          <w:p>
            <w:pPr>
              <w:widowControl/>
              <w:spacing w:line="300" w:lineRule="exact"/>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队长</w:t>
            </w: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姓 名</w:t>
            </w:r>
          </w:p>
        </w:tc>
        <w:tc>
          <w:tcPr>
            <w:tcW w:w="33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年级</w:t>
            </w: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 w:hRule="atLeast"/>
          <w:jc w:val="center"/>
        </w:trPr>
        <w:tc>
          <w:tcPr>
            <w:tcW w:w="1694" w:type="dxa"/>
            <w:vMerge w:val="continue"/>
            <w:tcBorders>
              <w:left w:val="single" w:color="auto" w:sz="4" w:space="0"/>
              <w:bottom w:val="single" w:color="auto" w:sz="4" w:space="0"/>
              <w:right w:val="single" w:color="auto" w:sz="4" w:space="0"/>
            </w:tcBorders>
            <w:vAlign w:val="center"/>
          </w:tcPr>
          <w:p>
            <w:pPr>
              <w:widowControl/>
              <w:spacing w:line="300" w:lineRule="exact"/>
              <w:jc w:val="center"/>
              <w:rPr>
                <w:rFonts w:hint="eastAsia" w:ascii="方正黑体_GBK" w:hAnsi="方正黑体_GBK" w:eastAsia="方正黑体_GBK" w:cs="方正黑体_GBK"/>
                <w:bCs/>
                <w:color w:val="auto"/>
                <w:kern w:val="0"/>
                <w:sz w:val="24"/>
                <w:szCs w:val="24"/>
                <w:highlight w:val="none"/>
                <w:u w:val="none"/>
              </w:rPr>
            </w:pP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3325"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3" w:hRule="atLeast"/>
          <w:jc w:val="center"/>
        </w:trPr>
        <w:tc>
          <w:tcPr>
            <w:tcW w:w="1694" w:type="dxa"/>
            <w:vMerge w:val="restart"/>
            <w:tcBorders>
              <w:top w:val="single" w:color="auto" w:sz="4" w:space="0"/>
              <w:left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团队成员</w:t>
            </w: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姓 名</w:t>
            </w:r>
          </w:p>
        </w:tc>
        <w:tc>
          <w:tcPr>
            <w:tcW w:w="224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年级</w:t>
            </w: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姓 名</w:t>
            </w: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专业/年级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3" w:hRule="atLeast"/>
          <w:jc w:val="center"/>
        </w:trPr>
        <w:tc>
          <w:tcPr>
            <w:tcW w:w="1694" w:type="dxa"/>
            <w:vMerge w:val="continue"/>
            <w:tcBorders>
              <w:left w:val="single" w:color="auto" w:sz="4" w:space="0"/>
              <w:right w:val="single" w:color="auto" w:sz="4" w:space="0"/>
            </w:tcBorders>
            <w:vAlign w:val="center"/>
          </w:tcPr>
          <w:p>
            <w:pPr>
              <w:widowControl/>
              <w:spacing w:line="300" w:lineRule="exact"/>
              <w:jc w:val="center"/>
              <w:rPr>
                <w:rFonts w:hint="eastAsia" w:ascii="方正黑体_GBK" w:hAnsi="方正黑体_GBK" w:eastAsia="方正黑体_GBK" w:cs="方正黑体_GBK"/>
                <w:bCs/>
                <w:color w:val="auto"/>
                <w:kern w:val="0"/>
                <w:sz w:val="24"/>
                <w:szCs w:val="24"/>
                <w:highlight w:val="none"/>
                <w:u w:val="none"/>
              </w:rPr>
            </w:pP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224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3" w:hRule="atLeast"/>
          <w:jc w:val="center"/>
        </w:trPr>
        <w:tc>
          <w:tcPr>
            <w:tcW w:w="1694" w:type="dxa"/>
            <w:vMerge w:val="continue"/>
            <w:tcBorders>
              <w:left w:val="single" w:color="auto" w:sz="4" w:space="0"/>
              <w:right w:val="single" w:color="auto" w:sz="4" w:space="0"/>
            </w:tcBorders>
            <w:vAlign w:val="center"/>
          </w:tcPr>
          <w:p>
            <w:pPr>
              <w:widowControl/>
              <w:spacing w:line="300" w:lineRule="exact"/>
              <w:jc w:val="center"/>
              <w:rPr>
                <w:rFonts w:hint="eastAsia" w:ascii="方正黑体_GBK" w:hAnsi="方正黑体_GBK" w:eastAsia="方正黑体_GBK" w:cs="方正黑体_GBK"/>
                <w:bCs/>
                <w:color w:val="auto"/>
                <w:kern w:val="0"/>
                <w:sz w:val="24"/>
                <w:szCs w:val="24"/>
                <w:highlight w:val="none"/>
                <w:u w:val="none"/>
              </w:rPr>
            </w:pP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224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jc w:val="center"/>
        </w:trPr>
        <w:tc>
          <w:tcPr>
            <w:tcW w:w="1694" w:type="dxa"/>
            <w:vMerge w:val="continue"/>
            <w:tcBorders>
              <w:left w:val="single" w:color="auto" w:sz="4" w:space="0"/>
              <w:right w:val="single" w:color="auto" w:sz="4" w:space="0"/>
            </w:tcBorders>
            <w:vAlign w:val="center"/>
          </w:tcPr>
          <w:p>
            <w:pPr>
              <w:widowControl/>
              <w:spacing w:line="300" w:lineRule="exact"/>
              <w:jc w:val="center"/>
              <w:rPr>
                <w:rFonts w:hint="eastAsia" w:ascii="方正黑体_GBK" w:hAnsi="方正黑体_GBK" w:eastAsia="方正黑体_GBK" w:cs="方正黑体_GBK"/>
                <w:bCs/>
                <w:color w:val="auto"/>
                <w:kern w:val="0"/>
                <w:sz w:val="24"/>
                <w:szCs w:val="24"/>
                <w:highlight w:val="none"/>
                <w:u w:val="none"/>
              </w:rPr>
            </w:pPr>
          </w:p>
        </w:tc>
        <w:tc>
          <w:tcPr>
            <w:tcW w:w="128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224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10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c>
          <w:tcPr>
            <w:tcW w:w="2159"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团队人数</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lang w:eastAsia="zh-CN"/>
              </w:rPr>
            </w:pPr>
            <w:r>
              <w:rPr>
                <w:rFonts w:hint="eastAsia" w:ascii="方正黑体_GBK" w:hAnsi="方正黑体_GBK" w:eastAsia="方正黑体_GBK" w:cs="方正黑体_GBK"/>
                <w:bCs/>
                <w:color w:val="auto"/>
                <w:kern w:val="0"/>
                <w:sz w:val="24"/>
                <w:szCs w:val="24"/>
                <w:highlight w:val="none"/>
                <w:u w:val="none"/>
                <w:lang w:eastAsia="zh-CN"/>
              </w:rPr>
              <w:t>实践时间</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实践地点</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实践地接受证明</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有（  ）     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保险</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有（  ）     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1694" w:type="dxa"/>
            <w:vMerge w:val="restart"/>
            <w:tcBorders>
              <w:top w:val="single" w:color="auto" w:sz="4" w:space="0"/>
              <w:left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经费资助</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学校资助（  ）  院系资助（  ）  自筹（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25" w:hRule="atLeast"/>
          <w:jc w:val="center"/>
        </w:trPr>
        <w:tc>
          <w:tcPr>
            <w:tcW w:w="1694" w:type="dxa"/>
            <w:vMerge w:val="continue"/>
            <w:tcBorders>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r>
              <w:rPr>
                <w:rFonts w:hint="eastAsia" w:ascii="Times New Roman" w:hAnsi="Times New Roman" w:eastAsia="方正仿宋_GBK" w:cs="宋体"/>
                <w:bCs/>
                <w:color w:val="auto"/>
                <w:kern w:val="0"/>
                <w:sz w:val="24"/>
                <w:szCs w:val="24"/>
                <w:highlight w:val="none"/>
                <w:u w:val="none"/>
              </w:rPr>
              <w:t>合计（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90" w:hRule="atLeast"/>
          <w:jc w:val="center"/>
        </w:trPr>
        <w:tc>
          <w:tcPr>
            <w:tcW w:w="1694" w:type="dxa"/>
            <w:tcBorders>
              <w:top w:val="single" w:color="auto" w:sz="4" w:space="0"/>
              <w:left w:val="single" w:color="auto" w:sz="4" w:space="0"/>
              <w:bottom w:val="single" w:color="auto" w:sz="4" w:space="0"/>
              <w:right w:val="single" w:color="auto" w:sz="4" w:space="0"/>
            </w:tcBorders>
            <w:vAlign w:val="center"/>
          </w:tcPr>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项目</w:t>
            </w:r>
            <w:r>
              <w:rPr>
                <w:rFonts w:hint="eastAsia" w:ascii="方正黑体_GBK" w:hAnsi="方正黑体_GBK" w:eastAsia="方正黑体_GBK" w:cs="方正黑体_GBK"/>
                <w:bCs/>
                <w:color w:val="auto"/>
                <w:kern w:val="0"/>
                <w:sz w:val="24"/>
                <w:szCs w:val="24"/>
                <w:highlight w:val="none"/>
                <w:u w:val="none"/>
                <w:lang w:val="en-US" w:eastAsia="zh-CN"/>
              </w:rPr>
              <w:t>介绍</w:t>
            </w:r>
          </w:p>
          <w:p>
            <w:pPr>
              <w:widowControl/>
              <w:spacing w:line="300" w:lineRule="exact"/>
              <w:ind w:left="-105" w:leftChars="-50" w:right="-105" w:rightChars="-50"/>
              <w:jc w:val="center"/>
              <w:rPr>
                <w:rFonts w:hint="eastAsia" w:ascii="方正黑体_GBK" w:hAnsi="方正黑体_GBK" w:eastAsia="方正黑体_GBK" w:cs="方正黑体_GBK"/>
                <w:bCs/>
                <w:color w:val="auto"/>
                <w:kern w:val="0"/>
                <w:sz w:val="24"/>
                <w:szCs w:val="24"/>
                <w:highlight w:val="none"/>
                <w:u w:val="none"/>
              </w:rPr>
            </w:pPr>
            <w:r>
              <w:rPr>
                <w:rFonts w:hint="eastAsia" w:ascii="方正黑体_GBK" w:hAnsi="方正黑体_GBK" w:eastAsia="方正黑体_GBK" w:cs="方正黑体_GBK"/>
                <w:bCs/>
                <w:color w:val="auto"/>
                <w:kern w:val="0"/>
                <w:sz w:val="24"/>
                <w:szCs w:val="24"/>
                <w:highlight w:val="none"/>
                <w:u w:val="none"/>
              </w:rPr>
              <w:t>（500字以内）</w:t>
            </w:r>
          </w:p>
        </w:tc>
        <w:tc>
          <w:tcPr>
            <w:tcW w:w="6766" w:type="dxa"/>
            <w:gridSpan w:val="4"/>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p>
            <w:pPr>
              <w:widowControl/>
              <w:spacing w:line="300" w:lineRule="exact"/>
              <w:jc w:val="center"/>
              <w:rPr>
                <w:rFonts w:hint="eastAsia" w:ascii="Times New Roman" w:hAnsi="Times New Roman" w:eastAsia="方正仿宋_GBK" w:cs="宋体"/>
                <w:bCs/>
                <w:color w:val="auto"/>
                <w:kern w:val="0"/>
                <w:sz w:val="24"/>
                <w:szCs w:val="24"/>
                <w:highlight w:val="none"/>
                <w:u w:val="none"/>
              </w:rPr>
            </w:pPr>
          </w:p>
          <w:p>
            <w:pPr>
              <w:widowControl/>
              <w:spacing w:line="300" w:lineRule="exact"/>
              <w:rPr>
                <w:rFonts w:hint="eastAsia" w:ascii="Times New Roman" w:hAnsi="Times New Roman" w:eastAsia="方正仿宋_GBK" w:cs="宋体"/>
                <w:bCs/>
                <w:color w:val="auto"/>
                <w:kern w:val="0"/>
                <w:sz w:val="24"/>
                <w:szCs w:val="24"/>
                <w:highlight w:val="none"/>
                <w:u w:val="none"/>
              </w:rPr>
            </w:pPr>
          </w:p>
          <w:p>
            <w:pPr>
              <w:widowControl/>
              <w:spacing w:line="300" w:lineRule="exact"/>
              <w:rPr>
                <w:rFonts w:hint="eastAsia" w:ascii="Times New Roman" w:hAnsi="Times New Roman" w:eastAsia="方正仿宋_GBK" w:cs="宋体"/>
                <w:bCs/>
                <w:color w:val="auto"/>
                <w:kern w:val="0"/>
                <w:sz w:val="24"/>
                <w:szCs w:val="24"/>
                <w:highlight w:val="none"/>
                <w:u w:val="none"/>
              </w:rPr>
            </w:pPr>
          </w:p>
          <w:p>
            <w:pPr>
              <w:widowControl/>
              <w:spacing w:line="300" w:lineRule="exact"/>
              <w:rPr>
                <w:rFonts w:hint="eastAsia" w:ascii="Times New Roman" w:hAnsi="Times New Roman" w:eastAsia="方正仿宋_GBK" w:cs="宋体"/>
                <w:bCs/>
                <w:color w:val="auto"/>
                <w:kern w:val="0"/>
                <w:sz w:val="24"/>
                <w:szCs w:val="24"/>
                <w:highlight w:val="none"/>
                <w:u w:val="none"/>
              </w:rPr>
            </w:pPr>
          </w:p>
        </w:tc>
      </w:tr>
    </w:tbl>
    <w:p>
      <w:pPr>
        <w:keepNext w:val="0"/>
        <w:keepLines w:val="0"/>
        <w:pageBreakBefore w:val="0"/>
        <w:widowControl/>
        <w:kinsoku/>
        <w:wordWrap/>
        <w:overflowPunct/>
        <w:topLinePunct w:val="0"/>
        <w:bidi w:val="0"/>
        <w:adjustRightInd/>
        <w:snapToGrid/>
        <w:spacing w:beforeLines="0" w:beforeAutospacing="0" w:afterLines="0" w:afterAutospacing="0" w:line="300" w:lineRule="exact"/>
        <w:ind w:firstLine="0" w:firstLineChars="0"/>
        <w:jc w:val="left"/>
        <w:textAlignment w:val="auto"/>
        <w:outlineLvl w:val="9"/>
        <w:rPr>
          <w:rFonts w:hint="eastAsia" w:ascii="Times New Roman" w:hAnsi="Times New Roman" w:eastAsia="方正仿宋_GBK" w:cs="仿宋_GB2312"/>
          <w:bCs/>
          <w:color w:val="auto"/>
          <w:sz w:val="24"/>
          <w:szCs w:val="24"/>
          <w:highlight w:val="none"/>
          <w:u w:val="none"/>
        </w:rPr>
      </w:pPr>
    </w:p>
    <w:p>
      <w:pPr>
        <w:keepNext w:val="0"/>
        <w:keepLines w:val="0"/>
        <w:pageBreakBefore w:val="0"/>
        <w:widowControl/>
        <w:kinsoku/>
        <w:wordWrap/>
        <w:overflowPunct/>
        <w:topLinePunct w:val="0"/>
        <w:bidi w:val="0"/>
        <w:adjustRightInd/>
        <w:snapToGrid/>
        <w:spacing w:beforeAutospacing="0" w:afterAutospacing="0" w:line="300" w:lineRule="exact"/>
        <w:ind w:firstLine="0" w:firstLineChars="0"/>
        <w:jc w:val="left"/>
        <w:textAlignment w:val="auto"/>
        <w:outlineLvl w:val="9"/>
        <w:rPr>
          <w:rFonts w:hint="eastAsia" w:ascii="Times New Roman" w:hAnsi="Times New Roman" w:eastAsia="方正仿宋_GBK" w:cs="仿宋_GB2312"/>
          <w:bCs/>
          <w:color w:val="auto"/>
          <w:sz w:val="24"/>
          <w:szCs w:val="24"/>
          <w:highlight w:val="none"/>
          <w:u w:val="none"/>
        </w:rPr>
        <w:sectPr>
          <w:headerReference r:id="rId3" w:type="default"/>
          <w:footerReference r:id="rId4" w:type="default"/>
          <w:pgSz w:w="11906" w:h="16838"/>
          <w:pgMar w:top="1729" w:right="1531" w:bottom="1667" w:left="1531" w:header="851" w:footer="1191" w:gutter="0"/>
          <w:pgNumType w:fmt="numberInDash"/>
          <w:cols w:space="720" w:num="1"/>
          <w:rtlGutter w:val="0"/>
          <w:docGrid w:linePitch="633" w:charSpace="0"/>
        </w:sectPr>
      </w:pPr>
      <w:r>
        <w:rPr>
          <w:rFonts w:hint="eastAsia" w:ascii="Times New Roman" w:hAnsi="Times New Roman" w:eastAsia="方正仿宋_GBK" w:cs="仿宋_GB2312"/>
          <w:bCs/>
          <w:color w:val="auto"/>
          <w:sz w:val="24"/>
          <w:szCs w:val="24"/>
          <w:highlight w:val="none"/>
          <w:u w:val="none"/>
        </w:rPr>
        <w:t>说明：1.本</w:t>
      </w:r>
      <w:r>
        <w:rPr>
          <w:rFonts w:hint="eastAsia" w:ascii="Times New Roman" w:hAnsi="Times New Roman" w:eastAsia="方正仿宋_GBK" w:cs="仿宋_GB2312"/>
          <w:bCs/>
          <w:color w:val="auto"/>
          <w:kern w:val="0"/>
          <w:sz w:val="24"/>
          <w:szCs w:val="24"/>
          <w:highlight w:val="none"/>
          <w:u w:val="none"/>
        </w:rPr>
        <w:t>表格文件名</w:t>
      </w:r>
      <w:r>
        <w:rPr>
          <w:rFonts w:hint="eastAsia" w:ascii="Times New Roman" w:hAnsi="Times New Roman" w:eastAsia="方正仿宋_GBK" w:cs="仿宋_GB2312"/>
          <w:bCs/>
          <w:color w:val="auto"/>
          <w:sz w:val="24"/>
          <w:szCs w:val="24"/>
          <w:highlight w:val="none"/>
          <w:u w:val="none"/>
        </w:rPr>
        <w:t>统一写为：</w:t>
      </w:r>
      <w:r>
        <w:rPr>
          <w:rFonts w:hint="eastAsia" w:ascii="Times New Roman" w:hAnsi="Times New Roman" w:eastAsia="方正仿宋_GBK" w:cs="仿宋_GB2312"/>
          <w:bCs/>
          <w:color w:val="auto"/>
          <w:sz w:val="24"/>
          <w:szCs w:val="24"/>
          <w:highlight w:val="none"/>
          <w:u w:val="none"/>
        </w:rPr>
        <w:fldChar w:fldCharType="begin"/>
      </w:r>
      <w:r>
        <w:rPr>
          <w:rFonts w:hint="eastAsia" w:ascii="Times New Roman" w:hAnsi="Times New Roman" w:eastAsia="方正仿宋_GBK" w:cs="仿宋_GB2312"/>
          <w:bCs/>
          <w:color w:val="auto"/>
          <w:sz w:val="24"/>
          <w:szCs w:val="24"/>
          <w:highlight w:val="none"/>
          <w:u w:val="none"/>
        </w:rPr>
        <w:instrText xml:space="preserve"> HYPERLINK "mailto:学校（全称）+团队类别+团队名称；2.本表打印在A4纸，盖章后扫描转换成PDF版并与该表格word电子版发至指定邮箱，省属学校发送至tswsnb2008@163.com，市属学校发送至团市委指定邮箱；3.请控制本表格内容，最多两页。" </w:instrText>
      </w:r>
      <w:r>
        <w:rPr>
          <w:rFonts w:hint="eastAsia" w:ascii="Times New Roman" w:hAnsi="Times New Roman" w:eastAsia="方正仿宋_GBK" w:cs="仿宋_GB2312"/>
          <w:bCs/>
          <w:color w:val="auto"/>
          <w:sz w:val="24"/>
          <w:szCs w:val="24"/>
          <w:highlight w:val="none"/>
          <w:u w:val="none"/>
        </w:rPr>
        <w:fldChar w:fldCharType="separate"/>
      </w:r>
      <w:r>
        <w:rPr>
          <w:rStyle w:val="13"/>
          <w:rFonts w:hint="eastAsia" w:ascii="Times New Roman" w:hAnsi="Times New Roman" w:eastAsia="方正仿宋_GBK" w:cs="仿宋_GB2312"/>
          <w:bCs/>
          <w:color w:val="auto"/>
          <w:sz w:val="24"/>
          <w:szCs w:val="24"/>
          <w:highlight w:val="none"/>
          <w:u w:val="none"/>
        </w:rPr>
        <w:t>学校（全称）+团队类别+团队名称；</w:t>
      </w:r>
      <w:r>
        <w:rPr>
          <w:rStyle w:val="13"/>
          <w:rFonts w:hint="eastAsia" w:ascii="Times New Roman" w:hAnsi="Times New Roman" w:eastAsia="方正仿宋_GBK" w:cs="仿宋_GB2312"/>
          <w:bCs/>
          <w:color w:val="auto"/>
          <w:sz w:val="24"/>
          <w:szCs w:val="24"/>
          <w:highlight w:val="none"/>
          <w:u w:val="none"/>
          <w:lang w:val="en-US" w:eastAsia="zh-CN"/>
        </w:rPr>
        <w:t>2</w:t>
      </w:r>
      <w:r>
        <w:rPr>
          <w:rStyle w:val="13"/>
          <w:rFonts w:hint="eastAsia" w:ascii="Times New Roman" w:hAnsi="Times New Roman" w:eastAsia="方正仿宋_GBK" w:cs="仿宋_GB2312"/>
          <w:bCs/>
          <w:color w:val="auto"/>
          <w:sz w:val="24"/>
          <w:szCs w:val="24"/>
          <w:highlight w:val="none"/>
          <w:u w:val="none"/>
        </w:rPr>
        <w:t>.请控制本表格内容，最多两页</w:t>
      </w:r>
      <w:r>
        <w:rPr>
          <w:rStyle w:val="13"/>
          <w:rFonts w:hint="eastAsia" w:ascii="Times New Roman" w:hAnsi="Times New Roman" w:eastAsia="方正仿宋_GBK" w:cs="仿宋_GB2312"/>
          <w:bCs/>
          <w:color w:val="auto"/>
          <w:sz w:val="24"/>
          <w:szCs w:val="24"/>
          <w:highlight w:val="none"/>
          <w:u w:val="none"/>
          <w:lang w:eastAsia="zh-CN"/>
        </w:rPr>
        <w:t>。</w:t>
      </w:r>
      <w:r>
        <w:rPr>
          <w:rFonts w:hint="eastAsia" w:ascii="Times New Roman" w:hAnsi="Times New Roman" w:eastAsia="方正仿宋_GBK" w:cs="仿宋_GB2312"/>
          <w:bCs/>
          <w:color w:val="auto"/>
          <w:sz w:val="24"/>
          <w:szCs w:val="24"/>
          <w:highlight w:val="none"/>
          <w:u w:val="none"/>
        </w:rPr>
        <w:fldChar w:fldCharType="end"/>
      </w:r>
    </w:p>
    <w:p>
      <w:pPr>
        <w:keepNext w:val="0"/>
        <w:keepLines w:val="0"/>
        <w:pageBreakBefore w:val="0"/>
        <w:widowControl/>
        <w:kinsoku/>
        <w:wordWrap/>
        <w:overflowPunct/>
        <w:topLinePunct w:val="0"/>
        <w:autoSpaceDE/>
        <w:autoSpaceDN/>
        <w:bidi w:val="0"/>
        <w:adjustRightInd/>
        <w:snapToGrid/>
        <w:spacing w:after="0" w:afterLines="0" w:line="300" w:lineRule="exact"/>
        <w:ind w:left="0" w:leftChars="0" w:right="0" w:rightChars="0" w:firstLine="0" w:firstLineChars="0"/>
        <w:jc w:val="left"/>
        <w:textAlignment w:val="auto"/>
        <w:outlineLvl w:val="9"/>
        <w:rPr>
          <w:rFonts w:hint="eastAsia" w:ascii="方正黑体_GBK" w:hAnsi="方正黑体_GBK" w:eastAsia="方正黑体_GBK" w:cs="方正黑体_GBK"/>
          <w:b w:val="0"/>
          <w:bCs/>
          <w:color w:val="auto"/>
          <w:sz w:val="32"/>
          <w:szCs w:val="32"/>
          <w:highlight w:val="none"/>
          <w:u w:val="none"/>
          <w:lang w:val="en-US" w:eastAsia="zh-CN"/>
        </w:rPr>
      </w:pPr>
      <w:r>
        <w:rPr>
          <w:rFonts w:hint="eastAsia" w:ascii="方正黑体_GBK" w:hAnsi="方正黑体_GBK" w:eastAsia="方正黑体_GBK" w:cs="方正黑体_GBK"/>
          <w:b w:val="0"/>
          <w:bCs/>
          <w:color w:val="auto"/>
          <w:sz w:val="32"/>
          <w:szCs w:val="32"/>
          <w:highlight w:val="none"/>
          <w:u w:val="none"/>
          <w:lang w:eastAsia="zh-CN"/>
        </w:rPr>
        <w:t>附件</w:t>
      </w:r>
      <w:r>
        <w:rPr>
          <w:rFonts w:hint="eastAsia" w:ascii="方正黑体_GBK" w:hAnsi="方正黑体_GBK" w:eastAsia="方正黑体_GBK" w:cs="方正黑体_GBK"/>
          <w:b w:val="0"/>
          <w:bCs/>
          <w:color w:val="auto"/>
          <w:sz w:val="32"/>
          <w:szCs w:val="32"/>
          <w:highlight w:val="none"/>
          <w:u w:val="none"/>
          <w:lang w:val="en-US" w:eastAsia="zh-CN"/>
        </w:rPr>
        <w:t>3</w:t>
      </w:r>
    </w:p>
    <w:p>
      <w:pPr>
        <w:widowControl/>
        <w:spacing w:line="600" w:lineRule="exact"/>
        <w:jc w:val="center"/>
        <w:rPr>
          <w:rFonts w:hint="eastAsia" w:ascii="方正小标宋简体" w:hAnsi="方正小标宋简体" w:eastAsia="方正小标宋简体" w:cs="方正小标宋简体"/>
          <w:bCs/>
          <w:color w:val="auto"/>
          <w:kern w:val="0"/>
          <w:sz w:val="44"/>
          <w:szCs w:val="44"/>
          <w:highlight w:val="none"/>
          <w:u w:val="none"/>
        </w:rPr>
      </w:pPr>
      <w:r>
        <w:rPr>
          <w:rFonts w:hint="eastAsia" w:ascii="方正小标宋简体" w:hAnsi="方正小标宋简体" w:eastAsia="方正小标宋简体" w:cs="方正小标宋简体"/>
          <w:bCs/>
          <w:color w:val="auto"/>
          <w:kern w:val="0"/>
          <w:sz w:val="44"/>
          <w:szCs w:val="44"/>
          <w:highlight w:val="none"/>
          <w:u w:val="none"/>
        </w:rPr>
        <w:t>201</w:t>
      </w:r>
      <w:r>
        <w:rPr>
          <w:rFonts w:hint="eastAsia" w:ascii="方正小标宋简体" w:hAnsi="方正小标宋简体" w:eastAsia="方正小标宋简体" w:cs="方正小标宋简体"/>
          <w:bCs/>
          <w:color w:val="auto"/>
          <w:kern w:val="0"/>
          <w:sz w:val="44"/>
          <w:szCs w:val="44"/>
          <w:highlight w:val="none"/>
          <w:u w:val="none"/>
          <w:lang w:val="en-US" w:eastAsia="zh-CN"/>
        </w:rPr>
        <w:t>9</w:t>
      </w:r>
      <w:r>
        <w:rPr>
          <w:rFonts w:hint="eastAsia" w:ascii="方正小标宋简体" w:hAnsi="方正小标宋简体" w:eastAsia="方正小标宋简体" w:cs="方正小标宋简体"/>
          <w:bCs/>
          <w:color w:val="auto"/>
          <w:kern w:val="0"/>
          <w:sz w:val="44"/>
          <w:szCs w:val="44"/>
          <w:highlight w:val="none"/>
          <w:u w:val="none"/>
        </w:rPr>
        <w:t>年广东</w:t>
      </w:r>
      <w:r>
        <w:rPr>
          <w:rFonts w:hint="eastAsia" w:ascii="方正小标宋简体" w:hAnsi="方正小标宋简体" w:eastAsia="方正小标宋简体" w:cs="方正小标宋简体"/>
          <w:bCs/>
          <w:color w:val="auto"/>
          <w:kern w:val="0"/>
          <w:sz w:val="44"/>
          <w:szCs w:val="44"/>
          <w:highlight w:val="none"/>
          <w:u w:val="none"/>
          <w:lang w:eastAsia="zh-CN"/>
        </w:rPr>
        <w:t>大中专</w:t>
      </w:r>
      <w:r>
        <w:rPr>
          <w:rFonts w:hint="eastAsia" w:ascii="方正小标宋简体" w:hAnsi="方正小标宋简体" w:eastAsia="方正小标宋简体" w:cs="方正小标宋简体"/>
          <w:bCs/>
          <w:color w:val="auto"/>
          <w:kern w:val="0"/>
          <w:sz w:val="44"/>
          <w:szCs w:val="44"/>
          <w:highlight w:val="none"/>
          <w:u w:val="none"/>
        </w:rPr>
        <w:t>学生暑期</w:t>
      </w:r>
      <w:r>
        <w:rPr>
          <w:rFonts w:hint="eastAsia" w:ascii="方正小标宋简体" w:hAnsi="方正小标宋简体" w:eastAsia="方正小标宋简体" w:cs="方正小标宋简体"/>
          <w:bCs/>
          <w:color w:val="auto"/>
          <w:kern w:val="0"/>
          <w:sz w:val="44"/>
          <w:szCs w:val="44"/>
          <w:highlight w:val="none"/>
          <w:u w:val="none"/>
          <w:lang w:eastAsia="zh-CN"/>
        </w:rPr>
        <w:t>“三下乡”</w:t>
      </w:r>
      <w:r>
        <w:rPr>
          <w:rFonts w:hint="eastAsia" w:ascii="方正小标宋简体" w:hAnsi="方正小标宋简体" w:eastAsia="方正小标宋简体" w:cs="方正小标宋简体"/>
          <w:bCs/>
          <w:color w:val="auto"/>
          <w:kern w:val="0"/>
          <w:sz w:val="44"/>
          <w:szCs w:val="44"/>
          <w:highlight w:val="none"/>
          <w:u w:val="none"/>
        </w:rPr>
        <w:t>社会实践</w:t>
      </w:r>
      <w:r>
        <w:rPr>
          <w:rFonts w:hint="eastAsia" w:ascii="方正小标宋简体" w:hAnsi="方正小标宋简体" w:eastAsia="方正小标宋简体" w:cs="方正小标宋简体"/>
          <w:bCs/>
          <w:color w:val="auto"/>
          <w:kern w:val="0"/>
          <w:sz w:val="44"/>
          <w:szCs w:val="44"/>
          <w:highlight w:val="none"/>
          <w:u w:val="none"/>
          <w:lang w:eastAsia="zh-CN"/>
        </w:rPr>
        <w:t>活动</w:t>
      </w:r>
    </w:p>
    <w:p>
      <w:pPr>
        <w:keepNext w:val="0"/>
        <w:keepLines w:val="0"/>
        <w:pageBreakBefore w:val="0"/>
        <w:widowControl w:val="0"/>
        <w:kinsoku/>
        <w:wordWrap/>
        <w:overflowPunct/>
        <w:topLinePunct w:val="0"/>
        <w:autoSpaceDE/>
        <w:autoSpaceDN/>
        <w:bidi w:val="0"/>
        <w:adjustRightInd/>
        <w:snapToGrid/>
        <w:spacing w:after="0" w:afterLines="0"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auto"/>
          <w:sz w:val="44"/>
          <w:szCs w:val="44"/>
          <w:highlight w:val="none"/>
          <w:u w:val="none"/>
        </w:rPr>
      </w:pPr>
      <w:r>
        <w:rPr>
          <w:rFonts w:hint="eastAsia" w:ascii="方正小标宋简体" w:hAnsi="方正小标宋简体" w:eastAsia="方正小标宋简体" w:cs="方正小标宋简体"/>
          <w:bCs/>
          <w:color w:val="auto"/>
          <w:kern w:val="0"/>
          <w:sz w:val="44"/>
          <w:szCs w:val="44"/>
          <w:highlight w:val="none"/>
          <w:u w:val="none"/>
        </w:rPr>
        <w:t>省级重点团队</w:t>
      </w:r>
      <w:r>
        <w:rPr>
          <w:rFonts w:hint="eastAsia" w:ascii="方正小标宋简体" w:hAnsi="方正小标宋简体" w:eastAsia="方正小标宋简体" w:cs="方正小标宋简体"/>
          <w:b w:val="0"/>
          <w:bCs/>
          <w:color w:val="auto"/>
          <w:sz w:val="44"/>
          <w:szCs w:val="44"/>
          <w:highlight w:val="none"/>
          <w:u w:val="none"/>
        </w:rPr>
        <w:t>汇总表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auto"/>
          <w:sz w:val="44"/>
          <w:szCs w:val="44"/>
          <w:highlight w:val="none"/>
          <w:u w:val="none"/>
        </w:rPr>
      </w:pPr>
    </w:p>
    <w:p>
      <w:pPr>
        <w:keepNext w:val="0"/>
        <w:keepLines w:val="0"/>
        <w:pageBreakBefore w:val="0"/>
        <w:widowControl/>
        <w:kinsoku/>
        <w:wordWrap/>
        <w:overflowPunct/>
        <w:topLinePunct w:val="0"/>
        <w:autoSpaceDE/>
        <w:autoSpaceDN/>
        <w:bidi w:val="0"/>
        <w:adjustRightInd/>
        <w:snapToGrid/>
        <w:spacing w:line="520" w:lineRule="exact"/>
        <w:ind w:left="0" w:leftChars="0" w:right="-105" w:rightChars="-50" w:firstLine="0" w:firstLineChars="0"/>
        <w:jc w:val="left"/>
        <w:textAlignment w:val="auto"/>
        <w:outlineLvl w:val="9"/>
        <w:rPr>
          <w:rFonts w:hint="eastAsia" w:ascii="Times New Roman" w:hAnsi="Times New Roman" w:eastAsia="方正仿宋_GBK" w:cs="方正黑体_GBK"/>
          <w:b w:val="0"/>
          <w:bCs/>
          <w:color w:val="auto"/>
          <w:sz w:val="30"/>
          <w:szCs w:val="30"/>
          <w:highlight w:val="none"/>
          <w:u w:val="none"/>
        </w:rPr>
      </w:pPr>
      <w:r>
        <w:rPr>
          <w:rFonts w:hint="eastAsia" w:ascii="Times New Roman" w:hAnsi="Times New Roman" w:eastAsia="方正仿宋_GBK" w:cs="方正黑体_GBK"/>
          <w:b w:val="0"/>
          <w:bCs/>
          <w:color w:val="auto"/>
          <w:sz w:val="30"/>
          <w:szCs w:val="30"/>
          <w:highlight w:val="none"/>
          <w:u w:val="none"/>
          <w:lang w:eastAsia="zh-CN"/>
        </w:rPr>
        <w:t>团委（盖章）：</w:t>
      </w:r>
      <w:r>
        <w:rPr>
          <w:rFonts w:hint="eastAsia" w:ascii="Times New Roman" w:hAnsi="Times New Roman" w:eastAsia="方正仿宋_GBK" w:cs="方正黑体_GBK"/>
          <w:b w:val="0"/>
          <w:bCs/>
          <w:color w:val="auto"/>
          <w:sz w:val="30"/>
          <w:szCs w:val="30"/>
          <w:highlight w:val="none"/>
          <w:u w:val="none"/>
        </w:rPr>
        <w:t xml:space="preserve">         </w:t>
      </w:r>
      <w:r>
        <w:rPr>
          <w:rFonts w:hint="eastAsia" w:ascii="Times New Roman" w:hAnsi="Times New Roman" w:eastAsia="方正仿宋_GBK" w:cs="方正黑体_GBK"/>
          <w:b w:val="0"/>
          <w:bCs/>
          <w:color w:val="auto"/>
          <w:sz w:val="30"/>
          <w:szCs w:val="30"/>
          <w:highlight w:val="none"/>
          <w:u w:val="none"/>
          <w:lang w:val="en-US" w:eastAsia="zh-CN"/>
        </w:rPr>
        <w:t xml:space="preserve">   </w:t>
      </w:r>
      <w:r>
        <w:rPr>
          <w:rFonts w:hint="eastAsia" w:ascii="Times New Roman" w:hAnsi="Times New Roman" w:eastAsia="方正仿宋_GBK" w:cs="方正黑体_GBK"/>
          <w:b w:val="0"/>
          <w:bCs/>
          <w:color w:val="auto"/>
          <w:sz w:val="30"/>
          <w:szCs w:val="30"/>
          <w:highlight w:val="none"/>
          <w:u w:val="none"/>
        </w:rPr>
        <w:t xml:space="preserve">         </w:t>
      </w:r>
      <w:r>
        <w:rPr>
          <w:rFonts w:hint="eastAsia" w:ascii="Times New Roman" w:hAnsi="Times New Roman" w:eastAsia="方正仿宋_GBK" w:cs="方正黑体_GBK"/>
          <w:b w:val="0"/>
          <w:bCs/>
          <w:color w:val="auto"/>
          <w:sz w:val="30"/>
          <w:szCs w:val="30"/>
          <w:highlight w:val="none"/>
          <w:u w:val="none"/>
          <w:lang w:val="en-US" w:eastAsia="zh-CN"/>
        </w:rPr>
        <w:t xml:space="preserve">  </w:t>
      </w:r>
      <w:r>
        <w:rPr>
          <w:rFonts w:hint="eastAsia" w:ascii="Times New Roman" w:hAnsi="Times New Roman" w:eastAsia="方正仿宋_GBK" w:cs="方正黑体_GBK"/>
          <w:b w:val="0"/>
          <w:bCs/>
          <w:color w:val="auto"/>
          <w:sz w:val="30"/>
          <w:szCs w:val="30"/>
          <w:highlight w:val="none"/>
          <w:u w:val="none"/>
        </w:rPr>
        <w:t xml:space="preserve">      </w:t>
      </w:r>
      <w:r>
        <w:rPr>
          <w:rFonts w:hint="eastAsia" w:ascii="Times New Roman" w:hAnsi="Times New Roman" w:eastAsia="方正仿宋_GBK" w:cs="方正黑体_GBK"/>
          <w:b w:val="0"/>
          <w:bCs/>
          <w:color w:val="auto"/>
          <w:sz w:val="30"/>
          <w:szCs w:val="30"/>
          <w:highlight w:val="none"/>
          <w:u w:val="none"/>
          <w:lang w:val="en-US" w:eastAsia="zh-CN"/>
        </w:rPr>
        <w:t xml:space="preserve">                 </w:t>
      </w:r>
      <w:r>
        <w:rPr>
          <w:rFonts w:hint="eastAsia" w:ascii="Times New Roman" w:hAnsi="Times New Roman" w:eastAsia="方正仿宋_GBK" w:cs="方正黑体_GBK"/>
          <w:b w:val="0"/>
          <w:bCs/>
          <w:color w:val="auto"/>
          <w:sz w:val="30"/>
          <w:szCs w:val="30"/>
          <w:highlight w:val="none"/>
          <w:u w:val="none"/>
        </w:rPr>
        <w:t xml:space="preserve"> </w:t>
      </w:r>
      <w:r>
        <w:rPr>
          <w:rFonts w:hint="eastAsia" w:ascii="Times New Roman" w:hAnsi="Times New Roman" w:eastAsia="方正仿宋_GBK" w:cs="宋体"/>
          <w:bCs/>
          <w:color w:val="auto"/>
          <w:kern w:val="0"/>
          <w:sz w:val="30"/>
          <w:szCs w:val="30"/>
          <w:highlight w:val="none"/>
          <w:u w:val="none"/>
        </w:rPr>
        <w:t>填</w:t>
      </w:r>
      <w:r>
        <w:rPr>
          <w:rFonts w:hint="eastAsia" w:ascii="Times New Roman" w:hAnsi="Times New Roman" w:eastAsia="方正仿宋_GBK" w:cs="宋体"/>
          <w:bCs/>
          <w:color w:val="auto"/>
          <w:kern w:val="0"/>
          <w:sz w:val="30"/>
          <w:szCs w:val="30"/>
          <w:highlight w:val="none"/>
          <w:u w:val="none"/>
          <w:lang w:eastAsia="zh-CN"/>
        </w:rPr>
        <w:t>报</w:t>
      </w:r>
      <w:r>
        <w:rPr>
          <w:rFonts w:hint="eastAsia" w:ascii="Times New Roman" w:hAnsi="Times New Roman" w:eastAsia="方正仿宋_GBK" w:cs="宋体"/>
          <w:bCs/>
          <w:color w:val="auto"/>
          <w:kern w:val="0"/>
          <w:sz w:val="30"/>
          <w:szCs w:val="30"/>
          <w:highlight w:val="none"/>
          <w:u w:val="none"/>
        </w:rPr>
        <w:t xml:space="preserve">时间： </w:t>
      </w:r>
      <w:r>
        <w:rPr>
          <w:rFonts w:hint="eastAsia" w:ascii="Times New Roman" w:hAnsi="Times New Roman" w:eastAsia="方正仿宋_GBK" w:cs="宋体"/>
          <w:bCs/>
          <w:color w:val="auto"/>
          <w:kern w:val="0"/>
          <w:sz w:val="30"/>
          <w:szCs w:val="30"/>
          <w:highlight w:val="none"/>
          <w:u w:val="none"/>
          <w:lang w:val="en-US" w:eastAsia="zh-CN"/>
        </w:rPr>
        <w:t xml:space="preserve">  </w:t>
      </w:r>
      <w:r>
        <w:rPr>
          <w:rFonts w:hint="eastAsia" w:ascii="Times New Roman" w:hAnsi="Times New Roman" w:eastAsia="方正仿宋_GBK" w:cs="宋体"/>
          <w:bCs/>
          <w:color w:val="auto"/>
          <w:kern w:val="0"/>
          <w:sz w:val="30"/>
          <w:szCs w:val="30"/>
          <w:highlight w:val="none"/>
          <w:u w:val="none"/>
        </w:rPr>
        <w:t xml:space="preserve"> 年  </w:t>
      </w:r>
      <w:r>
        <w:rPr>
          <w:rFonts w:hint="eastAsia" w:ascii="Times New Roman" w:hAnsi="Times New Roman" w:eastAsia="方正仿宋_GBK" w:cs="宋体"/>
          <w:bCs/>
          <w:color w:val="auto"/>
          <w:kern w:val="0"/>
          <w:sz w:val="30"/>
          <w:szCs w:val="30"/>
          <w:highlight w:val="none"/>
          <w:u w:val="none"/>
          <w:lang w:val="en-US" w:eastAsia="zh-CN"/>
        </w:rPr>
        <w:t xml:space="preserve"> </w:t>
      </w:r>
      <w:r>
        <w:rPr>
          <w:rFonts w:hint="eastAsia" w:ascii="Times New Roman" w:hAnsi="Times New Roman" w:eastAsia="方正仿宋_GBK" w:cs="宋体"/>
          <w:bCs/>
          <w:color w:val="auto"/>
          <w:kern w:val="0"/>
          <w:sz w:val="30"/>
          <w:szCs w:val="30"/>
          <w:highlight w:val="none"/>
          <w:u w:val="none"/>
        </w:rPr>
        <w:t xml:space="preserve">月  </w:t>
      </w:r>
      <w:r>
        <w:rPr>
          <w:rFonts w:hint="eastAsia" w:ascii="Times New Roman" w:hAnsi="Times New Roman" w:eastAsia="方正仿宋_GBK" w:cs="宋体"/>
          <w:bCs/>
          <w:color w:val="auto"/>
          <w:kern w:val="0"/>
          <w:sz w:val="30"/>
          <w:szCs w:val="30"/>
          <w:highlight w:val="none"/>
          <w:u w:val="none"/>
          <w:lang w:val="en-US" w:eastAsia="zh-CN"/>
        </w:rPr>
        <w:t xml:space="preserve"> </w:t>
      </w:r>
      <w:r>
        <w:rPr>
          <w:rFonts w:hint="eastAsia" w:ascii="Times New Roman" w:hAnsi="Times New Roman" w:eastAsia="方正仿宋_GBK" w:cs="宋体"/>
          <w:bCs/>
          <w:color w:val="auto"/>
          <w:kern w:val="0"/>
          <w:sz w:val="30"/>
          <w:szCs w:val="30"/>
          <w:highlight w:val="none"/>
          <w:u w:val="none"/>
        </w:rPr>
        <w:t>日</w:t>
      </w:r>
    </w:p>
    <w:tbl>
      <w:tblPr>
        <w:tblStyle w:val="7"/>
        <w:tblW w:w="13636" w:type="dxa"/>
        <w:jc w:val="center"/>
        <w:tblInd w:w="-26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1903"/>
        <w:gridCol w:w="1400"/>
        <w:gridCol w:w="1560"/>
        <w:gridCol w:w="1417"/>
        <w:gridCol w:w="1659"/>
        <w:gridCol w:w="1621"/>
        <w:gridCol w:w="3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6" w:hRule="atLeast"/>
          <w:jc w:val="center"/>
        </w:trPr>
        <w:tc>
          <w:tcPr>
            <w:tcW w:w="896" w:type="dxa"/>
            <w:vAlign w:val="center"/>
          </w:tcPr>
          <w:p>
            <w:pPr>
              <w:spacing w:line="400" w:lineRule="exact"/>
              <w:jc w:val="center"/>
              <w:rPr>
                <w:rFonts w:hint="eastAsia" w:ascii="方正黑体_GBK" w:hAnsi="方正黑体_GBK" w:eastAsia="方正黑体_GBK" w:cs="方正黑体_GBK"/>
                <w:b w:val="0"/>
                <w:bCs/>
                <w:color w:val="auto"/>
                <w:sz w:val="28"/>
                <w:szCs w:val="28"/>
                <w:highlight w:val="none"/>
                <w:u w:val="none"/>
                <w:lang w:eastAsia="zh-CN"/>
              </w:rPr>
            </w:pPr>
            <w:r>
              <w:rPr>
                <w:rFonts w:hint="eastAsia" w:ascii="方正黑体_GBK" w:hAnsi="方正黑体_GBK" w:eastAsia="方正黑体_GBK" w:cs="方正黑体_GBK"/>
                <w:b w:val="0"/>
                <w:bCs/>
                <w:color w:val="auto"/>
                <w:sz w:val="28"/>
                <w:szCs w:val="28"/>
                <w:highlight w:val="none"/>
                <w:u w:val="none"/>
                <w:lang w:eastAsia="zh-CN"/>
              </w:rPr>
              <w:t>序号</w:t>
            </w:r>
          </w:p>
        </w:tc>
        <w:tc>
          <w:tcPr>
            <w:tcW w:w="1903" w:type="dxa"/>
            <w:vAlign w:val="center"/>
          </w:tcPr>
          <w:p>
            <w:pPr>
              <w:spacing w:line="400" w:lineRule="exact"/>
              <w:jc w:val="center"/>
              <w:rPr>
                <w:rFonts w:hint="eastAsia" w:ascii="方正黑体_GBK" w:hAnsi="方正黑体_GBK" w:eastAsia="方正黑体_GBK" w:cs="方正黑体_GBK"/>
                <w:b w:val="0"/>
                <w:bCs/>
                <w:color w:val="auto"/>
                <w:sz w:val="28"/>
                <w:szCs w:val="28"/>
                <w:highlight w:val="none"/>
                <w:u w:val="none"/>
                <w:lang w:eastAsia="zh-CN"/>
              </w:rPr>
            </w:pPr>
            <w:r>
              <w:rPr>
                <w:rFonts w:hint="eastAsia" w:ascii="方正黑体_GBK" w:hAnsi="方正黑体_GBK" w:eastAsia="方正黑体_GBK" w:cs="方正黑体_GBK"/>
                <w:b w:val="0"/>
                <w:bCs/>
                <w:color w:val="auto"/>
                <w:sz w:val="28"/>
                <w:szCs w:val="28"/>
                <w:highlight w:val="none"/>
                <w:u w:val="none"/>
                <w:lang w:eastAsia="zh-CN"/>
              </w:rPr>
              <w:t>学校</w:t>
            </w:r>
          </w:p>
        </w:tc>
        <w:tc>
          <w:tcPr>
            <w:tcW w:w="1400" w:type="dxa"/>
            <w:vAlign w:val="center"/>
          </w:tcPr>
          <w:p>
            <w:pPr>
              <w:spacing w:line="400" w:lineRule="exact"/>
              <w:jc w:val="center"/>
              <w:rPr>
                <w:rFonts w:hint="eastAsia" w:ascii="方正黑体_GBK" w:hAnsi="方正黑体_GBK" w:eastAsia="方正黑体_GBK" w:cs="方正黑体_GBK"/>
                <w:b w:val="0"/>
                <w:bCs/>
                <w:color w:val="auto"/>
                <w:sz w:val="28"/>
                <w:szCs w:val="28"/>
                <w:highlight w:val="none"/>
                <w:u w:val="none"/>
                <w:lang w:eastAsia="zh-CN"/>
              </w:rPr>
            </w:pPr>
            <w:r>
              <w:rPr>
                <w:rFonts w:hint="eastAsia" w:ascii="方正黑体_GBK" w:hAnsi="方正黑体_GBK" w:eastAsia="方正黑体_GBK" w:cs="方正黑体_GBK"/>
                <w:b w:val="0"/>
                <w:bCs/>
                <w:color w:val="auto"/>
                <w:sz w:val="28"/>
                <w:szCs w:val="28"/>
                <w:highlight w:val="none"/>
                <w:u w:val="none"/>
                <w:lang w:eastAsia="zh-CN"/>
              </w:rPr>
              <w:t>团队名称</w:t>
            </w:r>
          </w:p>
        </w:tc>
        <w:tc>
          <w:tcPr>
            <w:tcW w:w="1560" w:type="dxa"/>
            <w:vAlign w:val="center"/>
          </w:tcPr>
          <w:p>
            <w:pPr>
              <w:spacing w:line="400" w:lineRule="exact"/>
              <w:jc w:val="center"/>
              <w:rPr>
                <w:rFonts w:hint="eastAsia" w:ascii="方正黑体_GBK" w:hAnsi="方正黑体_GBK" w:eastAsia="方正黑体_GBK" w:cs="方正黑体_GBK"/>
                <w:b w:val="0"/>
                <w:bCs/>
                <w:color w:val="auto"/>
                <w:sz w:val="28"/>
                <w:szCs w:val="28"/>
                <w:highlight w:val="none"/>
                <w:u w:val="none"/>
                <w:lang w:eastAsia="zh-CN"/>
              </w:rPr>
            </w:pPr>
            <w:r>
              <w:rPr>
                <w:rFonts w:hint="eastAsia" w:ascii="方正黑体_GBK" w:hAnsi="方正黑体_GBK" w:eastAsia="方正黑体_GBK" w:cs="方正黑体_GBK"/>
                <w:b w:val="0"/>
                <w:bCs/>
                <w:color w:val="auto"/>
                <w:kern w:val="0"/>
                <w:sz w:val="28"/>
                <w:szCs w:val="28"/>
                <w:highlight w:val="none"/>
                <w:u w:val="none"/>
                <w:lang w:eastAsia="zh-CN"/>
              </w:rPr>
              <w:t>团队类别</w:t>
            </w:r>
          </w:p>
        </w:tc>
        <w:tc>
          <w:tcPr>
            <w:tcW w:w="1417" w:type="dxa"/>
            <w:vAlign w:val="center"/>
          </w:tcPr>
          <w:p>
            <w:pPr>
              <w:spacing w:line="400" w:lineRule="exact"/>
              <w:jc w:val="center"/>
              <w:rPr>
                <w:rFonts w:hint="eastAsia" w:ascii="方正黑体_GBK" w:hAnsi="方正黑体_GBK" w:eastAsia="方正黑体_GBK" w:cs="方正黑体_GBK"/>
                <w:bCs/>
                <w:color w:val="auto"/>
                <w:u w:val="none"/>
              </w:rPr>
            </w:pPr>
            <w:r>
              <w:rPr>
                <w:rFonts w:hint="eastAsia" w:ascii="方正黑体_GBK" w:hAnsi="方正黑体_GBK" w:eastAsia="方正黑体_GBK" w:cs="方正黑体_GBK"/>
                <w:b w:val="0"/>
                <w:bCs/>
                <w:color w:val="auto"/>
                <w:kern w:val="0"/>
                <w:sz w:val="28"/>
                <w:szCs w:val="28"/>
                <w:highlight w:val="none"/>
                <w:u w:val="none"/>
                <w:lang w:eastAsia="zh-CN"/>
              </w:rPr>
              <w:t>团队人数</w:t>
            </w:r>
          </w:p>
        </w:tc>
        <w:tc>
          <w:tcPr>
            <w:tcW w:w="1659" w:type="dxa"/>
            <w:vAlign w:val="center"/>
          </w:tcPr>
          <w:p>
            <w:pPr>
              <w:spacing w:line="400" w:lineRule="exact"/>
              <w:jc w:val="center"/>
              <w:rPr>
                <w:rFonts w:hint="eastAsia" w:ascii="方正黑体_GBK" w:hAnsi="方正黑体_GBK" w:eastAsia="方正黑体_GBK" w:cs="方正黑体_GBK"/>
                <w:bCs/>
                <w:color w:val="auto"/>
                <w:u w:val="none"/>
              </w:rPr>
            </w:pPr>
            <w:r>
              <w:rPr>
                <w:rFonts w:hint="eastAsia" w:ascii="方正黑体_GBK" w:hAnsi="方正黑体_GBK" w:eastAsia="方正黑体_GBK" w:cs="方正黑体_GBK"/>
                <w:b w:val="0"/>
                <w:bCs/>
                <w:color w:val="auto"/>
                <w:kern w:val="0"/>
                <w:sz w:val="28"/>
                <w:szCs w:val="28"/>
                <w:highlight w:val="none"/>
                <w:u w:val="none"/>
                <w:lang w:eastAsia="zh-CN"/>
              </w:rPr>
              <w:t>实践时间</w:t>
            </w:r>
          </w:p>
        </w:tc>
        <w:tc>
          <w:tcPr>
            <w:tcW w:w="1621" w:type="dxa"/>
            <w:vAlign w:val="center"/>
          </w:tcPr>
          <w:p>
            <w:pPr>
              <w:spacing w:line="400" w:lineRule="exact"/>
              <w:jc w:val="center"/>
              <w:rPr>
                <w:rFonts w:hint="eastAsia" w:ascii="方正黑体_GBK" w:hAnsi="方正黑体_GBK" w:eastAsia="方正黑体_GBK" w:cs="方正黑体_GBK"/>
                <w:bCs/>
                <w:color w:val="auto"/>
                <w:u w:val="none"/>
              </w:rPr>
            </w:pPr>
            <w:r>
              <w:rPr>
                <w:rFonts w:hint="eastAsia" w:ascii="方正黑体_GBK" w:hAnsi="方正黑体_GBK" w:eastAsia="方正黑体_GBK" w:cs="方正黑体_GBK"/>
                <w:b w:val="0"/>
                <w:bCs/>
                <w:color w:val="auto"/>
                <w:kern w:val="0"/>
                <w:sz w:val="28"/>
                <w:szCs w:val="28"/>
                <w:highlight w:val="none"/>
                <w:u w:val="none"/>
                <w:lang w:eastAsia="zh-CN"/>
              </w:rPr>
              <w:t>实践地点</w:t>
            </w:r>
          </w:p>
        </w:tc>
        <w:tc>
          <w:tcPr>
            <w:tcW w:w="3180" w:type="dxa"/>
            <w:vAlign w:val="center"/>
          </w:tcPr>
          <w:p>
            <w:pPr>
              <w:spacing w:line="400" w:lineRule="exact"/>
              <w:jc w:val="center"/>
              <w:rPr>
                <w:rFonts w:hint="eastAsia" w:ascii="方正黑体_GBK" w:hAnsi="方正黑体_GBK" w:eastAsia="方正黑体_GBK" w:cs="方正黑体_GBK"/>
                <w:b w:val="0"/>
                <w:bCs/>
                <w:color w:val="auto"/>
                <w:sz w:val="28"/>
                <w:szCs w:val="28"/>
                <w:highlight w:val="none"/>
                <w:u w:val="none"/>
                <w:lang w:eastAsia="zh-CN"/>
              </w:rPr>
            </w:pPr>
            <w:r>
              <w:rPr>
                <w:rFonts w:hint="eastAsia" w:ascii="方正黑体_GBK" w:hAnsi="方正黑体_GBK" w:eastAsia="方正黑体_GBK" w:cs="方正黑体_GBK"/>
                <w:b w:val="0"/>
                <w:bCs/>
                <w:color w:val="auto"/>
                <w:kern w:val="0"/>
                <w:sz w:val="28"/>
                <w:szCs w:val="28"/>
                <w:highlight w:val="none"/>
                <w:u w:val="none"/>
                <w:lang w:val="en-US" w:eastAsia="zh-CN"/>
              </w:rPr>
              <w:t>项目简介（50字）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jc w:val="center"/>
        </w:trPr>
        <w:tc>
          <w:tcPr>
            <w:tcW w:w="89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32"/>
                <w:highlight w:val="none"/>
                <w:u w:val="none"/>
              </w:rPr>
            </w:pPr>
          </w:p>
        </w:tc>
        <w:tc>
          <w:tcPr>
            <w:tcW w:w="1903"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32"/>
                <w:highlight w:val="none"/>
                <w:u w:val="none"/>
              </w:rPr>
            </w:pP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lang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color w:val="auto"/>
                <w:u w:val="none"/>
              </w:rPr>
            </w:pP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color w:val="auto"/>
                <w:u w:val="none"/>
              </w:rPr>
            </w:pPr>
          </w:p>
        </w:tc>
        <w:tc>
          <w:tcPr>
            <w:tcW w:w="1621"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color w:val="auto"/>
                <w:u w:val="none"/>
              </w:rPr>
            </w:pPr>
          </w:p>
        </w:tc>
        <w:tc>
          <w:tcPr>
            <w:tcW w:w="318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89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903"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lang w:eastAsia="zh-CN"/>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21"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318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89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903"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21"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318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89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903"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21"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318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jc w:val="center"/>
        </w:trPr>
        <w:tc>
          <w:tcPr>
            <w:tcW w:w="89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903"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楷体_GBK"/>
                <w:b/>
                <w:bCs w:val="0"/>
                <w:color w:val="auto"/>
                <w:sz w:val="24"/>
                <w:szCs w:val="24"/>
                <w:highlight w:val="none"/>
                <w:u w:val="none"/>
              </w:rPr>
            </w:pPr>
          </w:p>
        </w:tc>
        <w:tc>
          <w:tcPr>
            <w:tcW w:w="140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56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c>
          <w:tcPr>
            <w:tcW w:w="1417"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59"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1621"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color w:val="auto"/>
                <w:u w:val="none"/>
              </w:rPr>
            </w:pPr>
          </w:p>
        </w:tc>
        <w:tc>
          <w:tcPr>
            <w:tcW w:w="3180"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Times New Roman" w:hAnsi="Times New Roman" w:eastAsia="方正仿宋_GBK" w:cs="方正仿宋_GBK"/>
                <w:b w:val="0"/>
                <w:bCs/>
                <w:color w:val="auto"/>
                <w:sz w:val="24"/>
                <w:szCs w:val="32"/>
                <w:highlight w:val="none"/>
                <w:u w:val="none"/>
              </w:rPr>
            </w:pPr>
          </w:p>
        </w:tc>
      </w:tr>
    </w:tbl>
    <w:p>
      <w:pPr>
        <w:keepNext w:val="0"/>
        <w:keepLines w:val="0"/>
        <w:pageBreakBefore w:val="0"/>
        <w:widowControl w:val="0"/>
        <w:kinsoku/>
        <w:wordWrap/>
        <w:overflowPunct/>
        <w:topLinePunct w:val="0"/>
        <w:autoSpaceDE/>
        <w:autoSpaceDN/>
        <w:bidi w:val="0"/>
        <w:adjustRightInd/>
        <w:snapToGrid/>
        <w:spacing w:before="636" w:beforeLines="100" w:after="0" w:afterLines="0" w:line="300" w:lineRule="exact"/>
        <w:ind w:left="0" w:leftChars="0" w:right="0" w:rightChars="0" w:firstLine="0" w:firstLineChars="0"/>
        <w:jc w:val="both"/>
        <w:textAlignment w:val="auto"/>
        <w:outlineLvl w:val="9"/>
        <w:rPr>
          <w:rFonts w:hint="eastAsia" w:ascii="Times New Roman" w:hAnsi="Times New Roman" w:eastAsia="方正仿宋_GBK" w:cs="方正楷体_GBK"/>
          <w:b w:val="0"/>
          <w:bCs/>
          <w:color w:val="auto"/>
          <w:sz w:val="24"/>
          <w:szCs w:val="24"/>
          <w:highlight w:val="none"/>
          <w:u w:val="none"/>
          <w:shd w:val="clear" w:color="auto" w:fill="FFFFFF"/>
          <w:lang w:val="en-US" w:eastAsia="zh-CN"/>
        </w:rPr>
        <w:sectPr>
          <w:pgSz w:w="16838" w:h="11906" w:orient="landscape"/>
          <w:pgMar w:top="1531" w:right="1729" w:bottom="1531" w:left="1667" w:header="851" w:footer="1191" w:gutter="0"/>
          <w:pgNumType w:fmt="numberInDash"/>
          <w:cols w:space="720" w:num="1"/>
          <w:rtlGutter w:val="0"/>
          <w:docGrid w:linePitch="633" w:charSpace="0"/>
        </w:sectPr>
      </w:pPr>
      <w:r>
        <w:rPr>
          <w:rFonts w:hint="eastAsia" w:ascii="Times New Roman" w:hAnsi="Times New Roman" w:eastAsia="方正仿宋_GBK" w:cs="方正楷体_GBK"/>
          <w:b w:val="0"/>
          <w:bCs/>
          <w:color w:val="000000"/>
          <w:sz w:val="24"/>
          <w:szCs w:val="24"/>
          <w:highlight w:val="none"/>
          <w:u w:val="none"/>
          <w:shd w:val="clear" w:color="auto" w:fill="FFFFFF"/>
          <w:lang w:val="en-US" w:eastAsia="zh-CN"/>
        </w:rPr>
        <w:t>说明：1.</w:t>
      </w:r>
      <w:r>
        <w:rPr>
          <w:rFonts w:hint="eastAsia" w:ascii="Times New Roman" w:hAnsi="Times New Roman" w:eastAsia="方正仿宋_GBK" w:cs="仿宋_GB2312"/>
          <w:bCs/>
          <w:color w:val="auto"/>
          <w:sz w:val="24"/>
          <w:szCs w:val="24"/>
          <w:highlight w:val="none"/>
          <w:u w:val="none"/>
        </w:rPr>
        <w:t>本</w:t>
      </w:r>
      <w:r>
        <w:rPr>
          <w:rFonts w:hint="eastAsia" w:ascii="Times New Roman" w:hAnsi="Times New Roman" w:eastAsia="方正仿宋_GBK" w:cs="仿宋_GB2312"/>
          <w:bCs/>
          <w:color w:val="auto"/>
          <w:kern w:val="0"/>
          <w:sz w:val="24"/>
          <w:szCs w:val="24"/>
          <w:highlight w:val="none"/>
          <w:u w:val="none"/>
        </w:rPr>
        <w:t>表格文件名</w:t>
      </w:r>
      <w:r>
        <w:rPr>
          <w:rFonts w:hint="eastAsia" w:ascii="Times New Roman" w:hAnsi="Times New Roman" w:eastAsia="方正仿宋_GBK" w:cs="仿宋_GB2312"/>
          <w:bCs/>
          <w:color w:val="auto"/>
          <w:sz w:val="24"/>
          <w:szCs w:val="24"/>
          <w:highlight w:val="none"/>
          <w:u w:val="none"/>
        </w:rPr>
        <w:t>统一写为</w:t>
      </w:r>
      <w:r>
        <w:rPr>
          <w:rFonts w:hint="eastAsia" w:ascii="Times New Roman" w:hAnsi="Times New Roman" w:eastAsia="方正仿宋_GBK" w:cs="仿宋_GB2312"/>
          <w:bCs/>
          <w:color w:val="auto"/>
          <w:sz w:val="24"/>
          <w:szCs w:val="24"/>
          <w:highlight w:val="none"/>
          <w:u w:val="none"/>
          <w:lang w:eastAsia="zh-CN"/>
        </w:rPr>
        <w:t>高校校名或地市名；</w:t>
      </w:r>
      <w:r>
        <w:rPr>
          <w:rFonts w:hint="eastAsia" w:ascii="Times New Roman" w:hAnsi="Times New Roman" w:eastAsia="方正仿宋_GBK" w:cs="仿宋_GB2312"/>
          <w:bCs/>
          <w:color w:val="auto"/>
          <w:sz w:val="24"/>
          <w:szCs w:val="24"/>
          <w:highlight w:val="none"/>
          <w:u w:val="none"/>
          <w:lang w:val="en-US" w:eastAsia="zh-CN"/>
        </w:rPr>
        <w:t>2.</w:t>
      </w:r>
      <w:r>
        <w:rPr>
          <w:rFonts w:hint="eastAsia" w:ascii="Times New Roman" w:hAnsi="Times New Roman" w:eastAsia="方正仿宋_GBK" w:cs="方正楷体_GBK"/>
          <w:b w:val="0"/>
          <w:bCs/>
          <w:color w:val="000000"/>
          <w:sz w:val="24"/>
          <w:szCs w:val="24"/>
          <w:highlight w:val="none"/>
          <w:u w:val="none"/>
          <w:shd w:val="clear" w:color="auto" w:fill="FFFFFF"/>
          <w:lang w:val="en-US" w:eastAsia="zh-CN"/>
        </w:rPr>
        <w:t>本表可按需加行，勿更改表格；3.</w:t>
      </w:r>
      <w:r>
        <w:rPr>
          <w:rFonts w:hint="eastAsia" w:ascii="Times New Roman" w:hAnsi="Times New Roman" w:eastAsia="方正仿宋_GBK" w:cs="仿宋_GB2312"/>
          <w:color w:val="auto"/>
          <w:sz w:val="24"/>
          <w:szCs w:val="24"/>
          <w:highlight w:val="none"/>
          <w:u w:val="none"/>
        </w:rPr>
        <w:t>本表打印在A4纸，</w:t>
      </w:r>
      <w:r>
        <w:rPr>
          <w:rFonts w:hint="eastAsia" w:ascii="Times New Roman" w:hAnsi="Times New Roman" w:eastAsia="方正仿宋_GBK" w:cs="仿宋_GB2312"/>
          <w:bCs/>
          <w:color w:val="auto"/>
          <w:sz w:val="24"/>
          <w:szCs w:val="24"/>
          <w:highlight w:val="none"/>
          <w:u w:val="none"/>
        </w:rPr>
        <w:t>盖章后扫描转换成</w:t>
      </w:r>
      <w:r>
        <w:rPr>
          <w:rFonts w:hint="eastAsia" w:ascii="Times New Roman" w:hAnsi="Times New Roman" w:eastAsia="方正仿宋_GBK" w:cs="仿宋_GB2312"/>
          <w:bCs/>
          <w:color w:val="auto"/>
          <w:sz w:val="24"/>
          <w:szCs w:val="24"/>
          <w:highlight w:val="none"/>
          <w:u w:val="none"/>
          <w:lang w:val="en-US" w:eastAsia="zh-CN"/>
        </w:rPr>
        <w:t>PDF版</w:t>
      </w:r>
      <w:r>
        <w:rPr>
          <w:rFonts w:hint="eastAsia" w:ascii="Times New Roman" w:hAnsi="Times New Roman" w:eastAsia="方正仿宋_GBK" w:cs="仿宋_GB2312"/>
          <w:bCs/>
          <w:color w:val="auto"/>
          <w:sz w:val="24"/>
          <w:szCs w:val="24"/>
          <w:highlight w:val="none"/>
          <w:u w:val="none"/>
        </w:rPr>
        <w:t>并与该表格</w:t>
      </w:r>
      <w:r>
        <w:rPr>
          <w:rFonts w:hint="eastAsia" w:ascii="Times New Roman" w:hAnsi="Times New Roman" w:eastAsia="方正仿宋_GBK" w:cs="仿宋_GB2312"/>
          <w:bCs/>
          <w:color w:val="auto"/>
          <w:sz w:val="24"/>
          <w:szCs w:val="24"/>
          <w:highlight w:val="none"/>
          <w:u w:val="none"/>
          <w:lang w:val="en-US" w:eastAsia="zh-CN"/>
        </w:rPr>
        <w:t>Excel</w:t>
      </w:r>
      <w:r>
        <w:rPr>
          <w:rFonts w:hint="eastAsia" w:ascii="Times New Roman" w:hAnsi="Times New Roman" w:eastAsia="方正仿宋_GBK" w:cs="仿宋_GB2312"/>
          <w:bCs/>
          <w:color w:val="auto"/>
          <w:sz w:val="24"/>
          <w:szCs w:val="24"/>
          <w:highlight w:val="none"/>
          <w:u w:val="none"/>
        </w:rPr>
        <w:t>电子</w:t>
      </w:r>
      <w:r>
        <w:rPr>
          <w:rFonts w:hint="eastAsia" w:ascii="Times New Roman" w:hAnsi="Times New Roman" w:eastAsia="方正仿宋_GBK" w:cs="仿宋_GB2312"/>
          <w:bCs/>
          <w:color w:val="auto"/>
          <w:sz w:val="24"/>
          <w:szCs w:val="24"/>
          <w:highlight w:val="none"/>
          <w:u w:val="none"/>
          <w:lang w:eastAsia="zh-CN"/>
        </w:rPr>
        <w:t>版，</w:t>
      </w:r>
      <w:r>
        <w:rPr>
          <w:rFonts w:hint="eastAsia" w:ascii="Times New Roman" w:hAnsi="Times New Roman" w:eastAsia="方正仿宋_GBK" w:cs="仿宋_GB2312"/>
          <w:bCs/>
          <w:color w:val="auto"/>
          <w:sz w:val="24"/>
          <w:szCs w:val="24"/>
          <w:highlight w:val="none"/>
          <w:u w:val="none"/>
          <w:lang w:val="en-US" w:eastAsia="zh-CN"/>
        </w:rPr>
        <w:t>高校</w:t>
      </w:r>
      <w:r>
        <w:rPr>
          <w:rFonts w:hint="eastAsia" w:ascii="Times New Roman" w:hAnsi="Times New Roman" w:eastAsia="方正仿宋_GBK" w:cs="仿宋_GB2312"/>
          <w:bCs/>
          <w:color w:val="auto"/>
          <w:sz w:val="24"/>
          <w:szCs w:val="24"/>
          <w:highlight w:val="none"/>
          <w:u w:val="none"/>
        </w:rPr>
        <w:t>发至</w:t>
      </w:r>
      <w:r>
        <w:rPr>
          <w:rFonts w:hint="eastAsia" w:ascii="Times New Roman" w:hAnsi="Times New Roman" w:eastAsia="方正仿宋_GBK" w:cs="仿宋_GB2312"/>
          <w:bCs/>
          <w:color w:val="auto"/>
          <w:sz w:val="24"/>
          <w:szCs w:val="24"/>
          <w:highlight w:val="none"/>
          <w:u w:val="none"/>
          <w:lang w:eastAsia="zh-CN"/>
        </w:rPr>
        <w:t>团省委</w:t>
      </w:r>
      <w:r>
        <w:rPr>
          <w:rFonts w:hint="eastAsia" w:ascii="Times New Roman" w:hAnsi="Times New Roman" w:eastAsia="方正仿宋_GBK" w:cs="仿宋_GB2312"/>
          <w:bCs/>
          <w:color w:val="auto"/>
          <w:sz w:val="24"/>
          <w:szCs w:val="24"/>
          <w:highlight w:val="none"/>
          <w:u w:val="none"/>
          <w:lang w:val="en-US" w:eastAsia="zh-CN"/>
        </w:rPr>
        <w:t>学校部</w:t>
      </w:r>
      <w:r>
        <w:rPr>
          <w:rStyle w:val="13"/>
          <w:rFonts w:hint="eastAsia" w:ascii="Times New Roman" w:hAnsi="Times New Roman" w:eastAsia="方正仿宋_GBK"/>
          <w:b w:val="0"/>
          <w:bCs/>
          <w:color w:val="auto"/>
          <w:sz w:val="24"/>
          <w:szCs w:val="24"/>
          <w:highlight w:val="none"/>
          <w:u w:val="none"/>
          <w:shd w:val="clear" w:color="auto" w:fill="auto"/>
        </w:rPr>
        <w:t>gdsanxiaxiang@126.com</w:t>
      </w:r>
      <w:r>
        <w:rPr>
          <w:rStyle w:val="13"/>
          <w:rFonts w:hint="eastAsia" w:ascii="Times New Roman" w:hAnsi="Times New Roman" w:eastAsia="方正仿宋_GBK"/>
          <w:b w:val="0"/>
          <w:bCs/>
          <w:color w:val="auto"/>
          <w:sz w:val="24"/>
          <w:szCs w:val="24"/>
          <w:highlight w:val="none"/>
          <w:u w:val="none"/>
          <w:shd w:val="clear" w:color="auto" w:fill="auto"/>
          <w:lang w:eastAsia="zh-CN"/>
        </w:rPr>
        <w:t>，</w:t>
      </w:r>
      <w:r>
        <w:rPr>
          <w:rStyle w:val="13"/>
          <w:rFonts w:hint="eastAsia" w:ascii="Times New Roman" w:hAnsi="Times New Roman" w:eastAsia="方正仿宋_GBK"/>
          <w:b w:val="0"/>
          <w:bCs/>
          <w:color w:val="auto"/>
          <w:sz w:val="24"/>
          <w:szCs w:val="24"/>
          <w:highlight w:val="none"/>
          <w:u w:val="none"/>
          <w:shd w:val="clear" w:color="auto" w:fill="auto"/>
          <w:lang w:val="en-US" w:eastAsia="zh-CN"/>
        </w:rPr>
        <w:t>地市发至团省委少年部tswsnb2008@163.com</w:t>
      </w:r>
      <w:r>
        <w:rPr>
          <w:rFonts w:hint="eastAsia" w:ascii="Times New Roman" w:hAnsi="Times New Roman" w:eastAsia="方正仿宋_GBK"/>
          <w:b w:val="0"/>
          <w:bCs/>
          <w:color w:val="auto"/>
          <w:sz w:val="24"/>
          <w:szCs w:val="24"/>
          <w:highlight w:val="none"/>
          <w:u w:val="none"/>
          <w:shd w:val="clear" w:color="auto" w:fill="auto"/>
          <w:lang w:val="en-US" w:eastAsia="zh-CN"/>
        </w:rPr>
        <w:t>。</w:t>
      </w:r>
    </w:p>
    <w:p>
      <w:pPr>
        <w:spacing w:line="520" w:lineRule="exact"/>
        <w:jc w:val="both"/>
        <w:rPr>
          <w:rFonts w:hint="eastAsia" w:ascii="Times New Roman" w:hAnsi="Times New Roman" w:eastAsia="方正仿宋_GBK" w:cs="方正小标宋简体"/>
          <w:b w:val="0"/>
          <w:bCs/>
          <w:color w:val="auto"/>
          <w:kern w:val="0"/>
          <w:sz w:val="30"/>
          <w:szCs w:val="30"/>
          <w:highlight w:val="none"/>
          <w:u w:val="none"/>
          <w:shd w:val="clear" w:color="auto" w:fill="auto"/>
          <w:lang w:val="en-US" w:eastAsia="zh-CN"/>
        </w:rPr>
      </w:pPr>
    </w:p>
    <w:tbl>
      <w:tblPr>
        <w:tblStyle w:val="7"/>
        <w:tblpPr w:leftFromText="181" w:rightFromText="181" w:vertAnchor="page" w:horzAnchor="page" w:tblpX="1122" w:tblpY="14072"/>
        <w:tblW w:w="9645" w:type="dxa"/>
        <w:tblInd w:w="-5"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3965"/>
        <w:gridCol w:w="5680"/>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0" w:type="dxa"/>
            <w:bottom w:w="0" w:type="dxa"/>
            <w:right w:w="0" w:type="dxa"/>
          </w:tblCellMar>
        </w:tblPrEx>
        <w:trPr>
          <w:trHeight w:val="300" w:hRule="atLeast"/>
        </w:trPr>
        <w:tc>
          <w:tcPr>
            <w:tcW w:w="3965" w:type="dxa"/>
            <w:tcBorders>
              <w:top w:val="single" w:color="auto" w:sz="4" w:space="0"/>
              <w:left w:val="single" w:color="FFFFFF" w:sz="4" w:space="0"/>
              <w:bottom w:val="single" w:color="auto" w:sz="4" w:space="0"/>
              <w:right w:val="nil"/>
            </w:tcBorders>
            <w:vAlign w:val="top"/>
          </w:tcPr>
          <w:p>
            <w:pPr>
              <w:tabs>
                <w:tab w:val="left" w:pos="5598"/>
              </w:tabs>
              <w:spacing w:line="600" w:lineRule="exact"/>
              <w:rPr>
                <w:rFonts w:ascii="Times New Roman" w:hAnsi="Times New Roman" w:eastAsia="仿宋"/>
                <w:b w:val="0"/>
                <w:bCs/>
                <w:color w:val="auto"/>
                <w:sz w:val="32"/>
                <w:szCs w:val="32"/>
                <w:highlight w:val="none"/>
                <w:u w:val="none"/>
                <w:shd w:val="clear" w:color="auto" w:fill="auto"/>
              </w:rPr>
            </w:pPr>
            <w:r>
              <w:rPr>
                <w:rFonts w:hint="eastAsia" w:ascii="Times New Roman" w:hAnsi="Times New Roman" w:eastAsia="仿宋"/>
                <w:b w:val="0"/>
                <w:bCs/>
                <w:color w:val="auto"/>
                <w:sz w:val="32"/>
                <w:szCs w:val="32"/>
                <w:highlight w:val="none"/>
                <w:u w:val="none"/>
                <w:shd w:val="clear" w:color="auto" w:fill="auto"/>
              </w:rPr>
              <w:t>共青团广东省委</w:t>
            </w:r>
            <w:r>
              <w:rPr>
                <w:rFonts w:hint="eastAsia" w:ascii="Times New Roman" w:hAnsi="Times New Roman" w:eastAsia="仿宋"/>
                <w:b w:val="0"/>
                <w:bCs/>
                <w:color w:val="auto"/>
                <w:sz w:val="32"/>
                <w:szCs w:val="32"/>
                <w:highlight w:val="none"/>
                <w:u w:val="none"/>
                <w:shd w:val="clear" w:color="auto" w:fill="auto"/>
                <w:lang w:val="en-US" w:eastAsia="zh-CN"/>
              </w:rPr>
              <w:t>员会</w:t>
            </w:r>
            <w:r>
              <w:rPr>
                <w:rFonts w:hint="eastAsia" w:ascii="Times New Roman" w:hAnsi="Times New Roman" w:eastAsia="仿宋"/>
                <w:b w:val="0"/>
                <w:bCs/>
                <w:color w:val="auto"/>
                <w:sz w:val="32"/>
                <w:szCs w:val="32"/>
                <w:highlight w:val="none"/>
                <w:u w:val="none"/>
                <w:shd w:val="clear" w:color="auto" w:fill="auto"/>
              </w:rPr>
              <w:t>办公室</w:t>
            </w:r>
          </w:p>
        </w:tc>
        <w:tc>
          <w:tcPr>
            <w:tcW w:w="5680" w:type="dxa"/>
            <w:tcBorders>
              <w:top w:val="single" w:color="auto" w:sz="4" w:space="0"/>
              <w:left w:val="nil"/>
              <w:bottom w:val="single" w:color="auto" w:sz="4" w:space="0"/>
              <w:right w:val="nil"/>
            </w:tcBorders>
            <w:vAlign w:val="top"/>
          </w:tcPr>
          <w:p>
            <w:pPr>
              <w:tabs>
                <w:tab w:val="left" w:pos="5598"/>
              </w:tabs>
              <w:spacing w:line="600" w:lineRule="exact"/>
              <w:ind w:right="87"/>
              <w:jc w:val="right"/>
              <w:rPr>
                <w:rFonts w:hint="eastAsia" w:ascii="Times New Roman" w:hAnsi="Times New Roman" w:eastAsia="仿宋"/>
                <w:b w:val="0"/>
                <w:bCs/>
                <w:color w:val="auto"/>
                <w:sz w:val="32"/>
                <w:szCs w:val="32"/>
                <w:highlight w:val="none"/>
                <w:u w:val="none"/>
                <w:shd w:val="clear" w:color="auto" w:fill="auto"/>
              </w:rPr>
            </w:pPr>
            <w:r>
              <w:rPr>
                <w:rFonts w:hint="eastAsia" w:ascii="Times New Roman" w:hAnsi="Times New Roman" w:eastAsia="仿宋"/>
                <w:b w:val="0"/>
                <w:bCs/>
                <w:color w:val="auto"/>
                <w:sz w:val="32"/>
                <w:szCs w:val="32"/>
                <w:highlight w:val="none"/>
                <w:u w:val="none"/>
                <w:shd w:val="clear" w:color="auto" w:fill="auto"/>
              </w:rPr>
              <w:t>201</w:t>
            </w:r>
            <w:r>
              <w:rPr>
                <w:rFonts w:hint="eastAsia" w:ascii="Times New Roman" w:hAnsi="Times New Roman" w:eastAsia="仿宋"/>
                <w:b w:val="0"/>
                <w:bCs/>
                <w:color w:val="auto"/>
                <w:sz w:val="32"/>
                <w:szCs w:val="32"/>
                <w:highlight w:val="none"/>
                <w:u w:val="none"/>
                <w:shd w:val="clear" w:color="auto" w:fill="auto"/>
                <w:lang w:val="en-US" w:eastAsia="zh-CN"/>
              </w:rPr>
              <w:t>9</w:t>
            </w:r>
            <w:r>
              <w:rPr>
                <w:rFonts w:hint="eastAsia" w:ascii="Times New Roman" w:hAnsi="Times New Roman" w:eastAsia="仿宋"/>
                <w:b w:val="0"/>
                <w:bCs/>
                <w:color w:val="auto"/>
                <w:sz w:val="32"/>
                <w:szCs w:val="32"/>
                <w:highlight w:val="none"/>
                <w:u w:val="none"/>
                <w:shd w:val="clear" w:color="auto" w:fill="auto"/>
              </w:rPr>
              <w:t>年</w:t>
            </w:r>
            <w:r>
              <w:rPr>
                <w:rFonts w:hint="eastAsia" w:ascii="Times New Roman" w:hAnsi="Times New Roman" w:eastAsia="仿宋"/>
                <w:b w:val="0"/>
                <w:bCs/>
                <w:color w:val="auto"/>
                <w:sz w:val="32"/>
                <w:szCs w:val="32"/>
                <w:highlight w:val="none"/>
                <w:u w:val="none"/>
                <w:shd w:val="clear" w:color="auto" w:fill="auto"/>
                <w:lang w:val="en-US" w:eastAsia="zh-CN"/>
              </w:rPr>
              <w:t>4</w:t>
            </w:r>
            <w:r>
              <w:rPr>
                <w:rFonts w:hint="eastAsia" w:ascii="Times New Roman" w:hAnsi="Times New Roman" w:eastAsia="仿宋"/>
                <w:b w:val="0"/>
                <w:bCs/>
                <w:color w:val="auto"/>
                <w:sz w:val="32"/>
                <w:szCs w:val="32"/>
                <w:highlight w:val="none"/>
                <w:u w:val="none"/>
                <w:shd w:val="clear" w:color="auto" w:fill="auto"/>
              </w:rPr>
              <w:t>月</w:t>
            </w:r>
            <w:r>
              <w:rPr>
                <w:rFonts w:hint="eastAsia" w:ascii="Times New Roman" w:hAnsi="Times New Roman" w:eastAsia="仿宋"/>
                <w:b w:val="0"/>
                <w:bCs/>
                <w:color w:val="auto"/>
                <w:sz w:val="32"/>
                <w:szCs w:val="32"/>
                <w:highlight w:val="none"/>
                <w:u w:val="none"/>
                <w:shd w:val="clear" w:color="auto" w:fill="auto"/>
                <w:lang w:val="en-US" w:eastAsia="zh-CN"/>
              </w:rPr>
              <w:t xml:space="preserve"> </w:t>
            </w:r>
            <w:r>
              <w:rPr>
                <w:rFonts w:hint="eastAsia" w:ascii="Times New Roman" w:hAnsi="Times New Roman" w:eastAsia="仿宋"/>
                <w:b w:val="0"/>
                <w:bCs/>
                <w:color w:val="auto"/>
                <w:sz w:val="32"/>
                <w:szCs w:val="32"/>
                <w:highlight w:val="none"/>
                <w:u w:val="none"/>
                <w:shd w:val="clear" w:color="auto" w:fill="auto"/>
              </w:rPr>
              <w:t>日印</w:t>
            </w:r>
          </w:p>
        </w:tc>
      </w:tr>
    </w:tbl>
    <w:p>
      <w:pPr>
        <w:spacing w:line="520" w:lineRule="exact"/>
        <w:jc w:val="both"/>
        <w:rPr>
          <w:rFonts w:hint="eastAsia" w:ascii="Times New Roman" w:hAnsi="Times New Roman" w:eastAsia="方正仿宋_GBK" w:cs="方正小标宋简体"/>
          <w:b w:val="0"/>
          <w:bCs/>
          <w:color w:val="auto"/>
          <w:kern w:val="0"/>
          <w:sz w:val="30"/>
          <w:szCs w:val="30"/>
          <w:highlight w:val="none"/>
          <w:u w:val="none"/>
          <w:shd w:val="clear" w:color="auto" w:fill="auto"/>
          <w:lang w:val="en-US" w:eastAsia="zh-CN"/>
        </w:rPr>
      </w:pPr>
    </w:p>
    <w:sectPr>
      <w:pgSz w:w="11906" w:h="16838"/>
      <w:pgMar w:top="1729" w:right="1531" w:bottom="1667" w:left="1531" w:header="851" w:footer="1191" w:gutter="0"/>
      <w:pgNumType w:fmt="numberInDash"/>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黑体简体">
    <w:altName w:val="微软雅黑"/>
    <w:panose1 w:val="02010601030101010101"/>
    <w:charset w:val="86"/>
    <w:family w:val="script"/>
    <w:pitch w:val="default"/>
    <w:sig w:usb0="00000000" w:usb1="0000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4"/>
                            <w:rPr>
                              <w:rFonts w:hint="eastAsia" w:eastAsia="宋体"/>
                              <w:lang w:eastAsia="zh-CN"/>
                            </w:rPr>
                          </w:pPr>
                          <w:r>
                            <w:rPr>
                              <w:rFonts w:hint="eastAsia" w:ascii="宋体" w:hAnsi="宋体" w:eastAsia="宋体" w:cs="宋体"/>
                              <w:sz w:val="32"/>
                              <w:szCs w:val="32"/>
                              <w:lang w:eastAsia="zh-CN"/>
                            </w:rPr>
                            <w:fldChar w:fldCharType="begin"/>
                          </w:r>
                          <w:r>
                            <w:rPr>
                              <w:rFonts w:hint="eastAsia" w:ascii="宋体" w:hAnsi="宋体" w:eastAsia="宋体" w:cs="宋体"/>
                              <w:sz w:val="32"/>
                              <w:szCs w:val="32"/>
                              <w:lang w:eastAsia="zh-CN"/>
                            </w:rPr>
                            <w:instrText xml:space="preserve"> PAGE  \* MERGEFORMAT </w:instrText>
                          </w:r>
                          <w:r>
                            <w:rPr>
                              <w:rFonts w:hint="eastAsia" w:ascii="宋体" w:hAnsi="宋体" w:eastAsia="宋体" w:cs="宋体"/>
                              <w:sz w:val="32"/>
                              <w:szCs w:val="32"/>
                              <w:lang w:eastAsia="zh-CN"/>
                            </w:rPr>
                            <w:fldChar w:fldCharType="separate"/>
                          </w:r>
                          <w:r>
                            <w:rPr>
                              <w:rFonts w:hint="eastAsia" w:ascii="宋体" w:hAnsi="宋体" w:eastAsia="宋体" w:cs="宋体"/>
                              <w:sz w:val="32"/>
                              <w:szCs w:val="32"/>
                              <w:lang w:eastAsia="zh-CN"/>
                            </w:rPr>
                            <w:t>- 1 -</w:t>
                          </w:r>
                          <w:r>
                            <w:rPr>
                              <w:rFonts w:hint="eastAsia" w:ascii="宋体" w:hAnsi="宋体" w:eastAsia="宋体" w:cs="宋体"/>
                              <w:sz w:val="32"/>
                              <w:szCs w:val="32"/>
                              <w:lang w:eastAsia="zh-CN"/>
                            </w:rPr>
                            <w:fldChar w:fldCharType="end"/>
                          </w:r>
                        </w:p>
                      </w:txbxContent>
                    </wps:txbx>
                    <wps:bodyPr vert="horz" wrap="none" lIns="0" tIns="0" rIns="0" bIns="0" anchor="t" upright="0">
                      <a:spAutoFit/>
                    </wps:bodyPr>
                  </wps:wsp>
                </a:graphicData>
              </a:graphic>
            </wp:anchor>
          </w:drawing>
        </mc:Choice>
        <mc:Fallback>
          <w:pict>
            <v:shape id="文本框 8"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aTHB8xgEAAGsDAAAOAAAAAAAAAAEAIAAAAB4BAABkcnMvZTJvRG9jLnht&#10;bFBLBQYAAAAABgAGAFkBAABW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ascii="宋体" w:hAnsi="宋体" w:eastAsia="宋体" w:cs="宋体"/>
                        <w:sz w:val="32"/>
                        <w:szCs w:val="32"/>
                        <w:lang w:eastAsia="zh-CN"/>
                      </w:rPr>
                      <w:fldChar w:fldCharType="begin"/>
                    </w:r>
                    <w:r>
                      <w:rPr>
                        <w:rFonts w:hint="eastAsia" w:ascii="宋体" w:hAnsi="宋体" w:eastAsia="宋体" w:cs="宋体"/>
                        <w:sz w:val="32"/>
                        <w:szCs w:val="32"/>
                        <w:lang w:eastAsia="zh-CN"/>
                      </w:rPr>
                      <w:instrText xml:space="preserve"> PAGE  \* MERGEFORMAT </w:instrText>
                    </w:r>
                    <w:r>
                      <w:rPr>
                        <w:rFonts w:hint="eastAsia" w:ascii="宋体" w:hAnsi="宋体" w:eastAsia="宋体" w:cs="宋体"/>
                        <w:sz w:val="32"/>
                        <w:szCs w:val="32"/>
                        <w:lang w:eastAsia="zh-CN"/>
                      </w:rPr>
                      <w:fldChar w:fldCharType="separate"/>
                    </w:r>
                    <w:r>
                      <w:rPr>
                        <w:rFonts w:hint="eastAsia" w:ascii="宋体" w:hAnsi="宋体" w:eastAsia="宋体" w:cs="宋体"/>
                        <w:sz w:val="32"/>
                        <w:szCs w:val="32"/>
                        <w:lang w:eastAsia="zh-CN"/>
                      </w:rPr>
                      <w:t>- 1 -</w:t>
                    </w:r>
                    <w:r>
                      <w:rPr>
                        <w:rFonts w:hint="eastAsia" w:ascii="宋体" w:hAnsi="宋体" w:eastAsia="宋体" w:cs="宋体"/>
                        <w:sz w:val="32"/>
                        <w:szCs w:val="32"/>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1DBB8B"/>
    <w:multiLevelType w:val="singleLevel"/>
    <w:tmpl w:val="A11DBB8B"/>
    <w:lvl w:ilvl="0" w:tentative="0">
      <w:start w:val="4"/>
      <w:numFmt w:val="decimal"/>
      <w:suff w:val="space"/>
      <w:lvlText w:val="%1."/>
      <w:lvlJc w:val="left"/>
    </w:lvl>
  </w:abstractNum>
  <w:abstractNum w:abstractNumId="1">
    <w:nsid w:val="2994BA71"/>
    <w:multiLevelType w:val="singleLevel"/>
    <w:tmpl w:val="2994BA71"/>
    <w:lvl w:ilvl="0" w:tentative="0">
      <w:start w:val="1"/>
      <w:numFmt w:val="chineseCounting"/>
      <w:suff w:val="nothing"/>
      <w:lvlText w:val="%1、"/>
      <w:lvlJc w:val="left"/>
      <w:rPr>
        <w:rFonts w:hint="eastAsia"/>
      </w:rPr>
    </w:lvl>
  </w:abstractNum>
  <w:abstractNum w:abstractNumId="2">
    <w:nsid w:val="57B9B7A6"/>
    <w:multiLevelType w:val="singleLevel"/>
    <w:tmpl w:val="57B9B7A6"/>
    <w:lvl w:ilvl="0" w:tentative="0">
      <w:start w:val="1"/>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4010"/>
    <w:rsid w:val="00032C17"/>
    <w:rsid w:val="00085B46"/>
    <w:rsid w:val="00091793"/>
    <w:rsid w:val="000A0312"/>
    <w:rsid w:val="000A0705"/>
    <w:rsid w:val="00113FF2"/>
    <w:rsid w:val="0012163E"/>
    <w:rsid w:val="00124B04"/>
    <w:rsid w:val="00165FB0"/>
    <w:rsid w:val="00182C3A"/>
    <w:rsid w:val="001B20B5"/>
    <w:rsid w:val="001B2B87"/>
    <w:rsid w:val="002233CC"/>
    <w:rsid w:val="00275CC4"/>
    <w:rsid w:val="0028262C"/>
    <w:rsid w:val="00285F20"/>
    <w:rsid w:val="002979B8"/>
    <w:rsid w:val="00297CF9"/>
    <w:rsid w:val="002A0346"/>
    <w:rsid w:val="002A0824"/>
    <w:rsid w:val="00375BA7"/>
    <w:rsid w:val="003856BB"/>
    <w:rsid w:val="003944ED"/>
    <w:rsid w:val="00395179"/>
    <w:rsid w:val="003B54B2"/>
    <w:rsid w:val="003B55CC"/>
    <w:rsid w:val="003D3A80"/>
    <w:rsid w:val="003E18FD"/>
    <w:rsid w:val="004255F9"/>
    <w:rsid w:val="00465962"/>
    <w:rsid w:val="004905F6"/>
    <w:rsid w:val="004D7037"/>
    <w:rsid w:val="004E346F"/>
    <w:rsid w:val="00502713"/>
    <w:rsid w:val="005312C2"/>
    <w:rsid w:val="005411E6"/>
    <w:rsid w:val="0058281C"/>
    <w:rsid w:val="00597AE0"/>
    <w:rsid w:val="005C64F1"/>
    <w:rsid w:val="005F71AE"/>
    <w:rsid w:val="005F773B"/>
    <w:rsid w:val="00620AA2"/>
    <w:rsid w:val="00692B70"/>
    <w:rsid w:val="006976AB"/>
    <w:rsid w:val="006B052C"/>
    <w:rsid w:val="006B18C0"/>
    <w:rsid w:val="006B3643"/>
    <w:rsid w:val="00712BAB"/>
    <w:rsid w:val="007A55DC"/>
    <w:rsid w:val="007C0076"/>
    <w:rsid w:val="007C1998"/>
    <w:rsid w:val="0081756C"/>
    <w:rsid w:val="00823946"/>
    <w:rsid w:val="00855409"/>
    <w:rsid w:val="0088728F"/>
    <w:rsid w:val="008A276C"/>
    <w:rsid w:val="008A69D8"/>
    <w:rsid w:val="008D14DC"/>
    <w:rsid w:val="008D77E1"/>
    <w:rsid w:val="008E26E4"/>
    <w:rsid w:val="00936711"/>
    <w:rsid w:val="00973E66"/>
    <w:rsid w:val="009762A4"/>
    <w:rsid w:val="0099202B"/>
    <w:rsid w:val="00993292"/>
    <w:rsid w:val="009B1A84"/>
    <w:rsid w:val="009F29FB"/>
    <w:rsid w:val="00A01552"/>
    <w:rsid w:val="00A13390"/>
    <w:rsid w:val="00A17D77"/>
    <w:rsid w:val="00A6112E"/>
    <w:rsid w:val="00A65398"/>
    <w:rsid w:val="00AA26FD"/>
    <w:rsid w:val="00AE694C"/>
    <w:rsid w:val="00B16C04"/>
    <w:rsid w:val="00B972D0"/>
    <w:rsid w:val="00BD735C"/>
    <w:rsid w:val="00BE31DF"/>
    <w:rsid w:val="00BF0B10"/>
    <w:rsid w:val="00C1260F"/>
    <w:rsid w:val="00CB0991"/>
    <w:rsid w:val="00CD54B4"/>
    <w:rsid w:val="00D623C0"/>
    <w:rsid w:val="00DC4175"/>
    <w:rsid w:val="00DE7B83"/>
    <w:rsid w:val="00E015C7"/>
    <w:rsid w:val="00E1423A"/>
    <w:rsid w:val="00E346BC"/>
    <w:rsid w:val="00E41CFB"/>
    <w:rsid w:val="00E901FD"/>
    <w:rsid w:val="00EE1DA2"/>
    <w:rsid w:val="00F05C26"/>
    <w:rsid w:val="00F60F32"/>
    <w:rsid w:val="00F74C17"/>
    <w:rsid w:val="00F87548"/>
    <w:rsid w:val="016547B1"/>
    <w:rsid w:val="01B0435D"/>
    <w:rsid w:val="01F41345"/>
    <w:rsid w:val="01FE7464"/>
    <w:rsid w:val="02232CB6"/>
    <w:rsid w:val="02476A62"/>
    <w:rsid w:val="02A710BF"/>
    <w:rsid w:val="02B00AB7"/>
    <w:rsid w:val="02D60E35"/>
    <w:rsid w:val="030A6AFB"/>
    <w:rsid w:val="03275E55"/>
    <w:rsid w:val="032F3AFF"/>
    <w:rsid w:val="034D07C7"/>
    <w:rsid w:val="036F4A14"/>
    <w:rsid w:val="037B73C5"/>
    <w:rsid w:val="04EE2390"/>
    <w:rsid w:val="0585622C"/>
    <w:rsid w:val="05E93F57"/>
    <w:rsid w:val="05FF6DFE"/>
    <w:rsid w:val="06626A9D"/>
    <w:rsid w:val="06E54306"/>
    <w:rsid w:val="06F56377"/>
    <w:rsid w:val="06F9755C"/>
    <w:rsid w:val="073F5ECA"/>
    <w:rsid w:val="07422DBC"/>
    <w:rsid w:val="079823E2"/>
    <w:rsid w:val="07E467A0"/>
    <w:rsid w:val="07EA1050"/>
    <w:rsid w:val="07F04CF3"/>
    <w:rsid w:val="083E1974"/>
    <w:rsid w:val="08ED4175"/>
    <w:rsid w:val="09446F07"/>
    <w:rsid w:val="0966617B"/>
    <w:rsid w:val="098932C2"/>
    <w:rsid w:val="099D0853"/>
    <w:rsid w:val="09DC401D"/>
    <w:rsid w:val="09FE1166"/>
    <w:rsid w:val="0A370A52"/>
    <w:rsid w:val="0AC32834"/>
    <w:rsid w:val="0AC42375"/>
    <w:rsid w:val="0C363C9D"/>
    <w:rsid w:val="0C9B1E20"/>
    <w:rsid w:val="0CB33364"/>
    <w:rsid w:val="0CE522FC"/>
    <w:rsid w:val="0CE92335"/>
    <w:rsid w:val="0CF06782"/>
    <w:rsid w:val="0CFC4B35"/>
    <w:rsid w:val="0D0F5C79"/>
    <w:rsid w:val="0D3E11AC"/>
    <w:rsid w:val="0D6F3188"/>
    <w:rsid w:val="0D7F01CA"/>
    <w:rsid w:val="0D8039B2"/>
    <w:rsid w:val="0E047CCE"/>
    <w:rsid w:val="0E2464CC"/>
    <w:rsid w:val="0E3067B3"/>
    <w:rsid w:val="0E5F3020"/>
    <w:rsid w:val="0E664AD5"/>
    <w:rsid w:val="0E9D6DF0"/>
    <w:rsid w:val="0ECA5F52"/>
    <w:rsid w:val="0EDE603F"/>
    <w:rsid w:val="0EEF3E4D"/>
    <w:rsid w:val="0F5B10E8"/>
    <w:rsid w:val="10617BA4"/>
    <w:rsid w:val="106747BB"/>
    <w:rsid w:val="106D4E0A"/>
    <w:rsid w:val="10C80E99"/>
    <w:rsid w:val="11200070"/>
    <w:rsid w:val="119D68B9"/>
    <w:rsid w:val="11C32D8A"/>
    <w:rsid w:val="11D11D04"/>
    <w:rsid w:val="12146832"/>
    <w:rsid w:val="12406259"/>
    <w:rsid w:val="1246250D"/>
    <w:rsid w:val="12536E3E"/>
    <w:rsid w:val="130043C3"/>
    <w:rsid w:val="13671B64"/>
    <w:rsid w:val="13926797"/>
    <w:rsid w:val="13C50BD2"/>
    <w:rsid w:val="13EB716F"/>
    <w:rsid w:val="14125D0F"/>
    <w:rsid w:val="141F4912"/>
    <w:rsid w:val="144E2443"/>
    <w:rsid w:val="146D1091"/>
    <w:rsid w:val="14B02655"/>
    <w:rsid w:val="150C2E4E"/>
    <w:rsid w:val="15652F95"/>
    <w:rsid w:val="15A50749"/>
    <w:rsid w:val="15B24B82"/>
    <w:rsid w:val="167E01DB"/>
    <w:rsid w:val="16A44B40"/>
    <w:rsid w:val="16C25FE6"/>
    <w:rsid w:val="16D1457A"/>
    <w:rsid w:val="16E704A1"/>
    <w:rsid w:val="16EE4048"/>
    <w:rsid w:val="17466715"/>
    <w:rsid w:val="177E7114"/>
    <w:rsid w:val="17C32B06"/>
    <w:rsid w:val="17E27A7C"/>
    <w:rsid w:val="18180B47"/>
    <w:rsid w:val="18676C10"/>
    <w:rsid w:val="18A22C59"/>
    <w:rsid w:val="18A64537"/>
    <w:rsid w:val="18AB7E72"/>
    <w:rsid w:val="18D92ECC"/>
    <w:rsid w:val="19116619"/>
    <w:rsid w:val="19672926"/>
    <w:rsid w:val="199003FF"/>
    <w:rsid w:val="19A44540"/>
    <w:rsid w:val="19C82439"/>
    <w:rsid w:val="19DD535E"/>
    <w:rsid w:val="1A383C1E"/>
    <w:rsid w:val="1A3C1715"/>
    <w:rsid w:val="1A7D5A0B"/>
    <w:rsid w:val="1AE554AD"/>
    <w:rsid w:val="1B330AC6"/>
    <w:rsid w:val="1B5C75C5"/>
    <w:rsid w:val="1BB67A58"/>
    <w:rsid w:val="1BCB4436"/>
    <w:rsid w:val="1BD54DB6"/>
    <w:rsid w:val="1C0404A8"/>
    <w:rsid w:val="1C6B65AE"/>
    <w:rsid w:val="1CA81F2A"/>
    <w:rsid w:val="1CB221D9"/>
    <w:rsid w:val="1CDC4FF4"/>
    <w:rsid w:val="1D582D34"/>
    <w:rsid w:val="1EA975C1"/>
    <w:rsid w:val="1FE70A63"/>
    <w:rsid w:val="1FE76865"/>
    <w:rsid w:val="1FEE5454"/>
    <w:rsid w:val="204A72D2"/>
    <w:rsid w:val="207122E5"/>
    <w:rsid w:val="20774C84"/>
    <w:rsid w:val="20BD30D7"/>
    <w:rsid w:val="20D33065"/>
    <w:rsid w:val="2149307D"/>
    <w:rsid w:val="214E2BA6"/>
    <w:rsid w:val="2180202F"/>
    <w:rsid w:val="227B1A22"/>
    <w:rsid w:val="22FF2E07"/>
    <w:rsid w:val="232F1C7F"/>
    <w:rsid w:val="233E6797"/>
    <w:rsid w:val="239B2179"/>
    <w:rsid w:val="23ED6BC1"/>
    <w:rsid w:val="23FA7F94"/>
    <w:rsid w:val="24182DC7"/>
    <w:rsid w:val="24A23CE5"/>
    <w:rsid w:val="25197D09"/>
    <w:rsid w:val="25696095"/>
    <w:rsid w:val="25CC1861"/>
    <w:rsid w:val="261E2512"/>
    <w:rsid w:val="261F70E4"/>
    <w:rsid w:val="26247F31"/>
    <w:rsid w:val="26CE13C7"/>
    <w:rsid w:val="274B5F7B"/>
    <w:rsid w:val="28685C5D"/>
    <w:rsid w:val="28731701"/>
    <w:rsid w:val="28D238C3"/>
    <w:rsid w:val="28E76CF0"/>
    <w:rsid w:val="28FB3026"/>
    <w:rsid w:val="296E3FB8"/>
    <w:rsid w:val="29EE4131"/>
    <w:rsid w:val="2A231AFF"/>
    <w:rsid w:val="2ABF5450"/>
    <w:rsid w:val="2B02599B"/>
    <w:rsid w:val="2B0A16D8"/>
    <w:rsid w:val="2B20287F"/>
    <w:rsid w:val="2BA652CF"/>
    <w:rsid w:val="2BA95F9F"/>
    <w:rsid w:val="2BB12F25"/>
    <w:rsid w:val="2C0C4151"/>
    <w:rsid w:val="2C24037F"/>
    <w:rsid w:val="2C411C2C"/>
    <w:rsid w:val="2C50420C"/>
    <w:rsid w:val="2C992667"/>
    <w:rsid w:val="2CA57538"/>
    <w:rsid w:val="2CA6097A"/>
    <w:rsid w:val="2CBB4BAA"/>
    <w:rsid w:val="2CD14F17"/>
    <w:rsid w:val="2CEE5A2F"/>
    <w:rsid w:val="2D035863"/>
    <w:rsid w:val="2DA21D60"/>
    <w:rsid w:val="2DAA7814"/>
    <w:rsid w:val="2DAC54AD"/>
    <w:rsid w:val="2E1F0FC9"/>
    <w:rsid w:val="2E972B60"/>
    <w:rsid w:val="2ECF5AE6"/>
    <w:rsid w:val="2EE63D1E"/>
    <w:rsid w:val="2EEE64F9"/>
    <w:rsid w:val="2FA33887"/>
    <w:rsid w:val="2FFC7BDB"/>
    <w:rsid w:val="30564EDC"/>
    <w:rsid w:val="305C6574"/>
    <w:rsid w:val="308E08F1"/>
    <w:rsid w:val="30A05C8A"/>
    <w:rsid w:val="30B1663C"/>
    <w:rsid w:val="30DC37AB"/>
    <w:rsid w:val="30DD01CD"/>
    <w:rsid w:val="30EA598C"/>
    <w:rsid w:val="312B4994"/>
    <w:rsid w:val="31342156"/>
    <w:rsid w:val="319A3BAE"/>
    <w:rsid w:val="31BC0223"/>
    <w:rsid w:val="31D80757"/>
    <w:rsid w:val="321B0C2F"/>
    <w:rsid w:val="324F403B"/>
    <w:rsid w:val="325C1749"/>
    <w:rsid w:val="3275654F"/>
    <w:rsid w:val="32881887"/>
    <w:rsid w:val="32FE41B1"/>
    <w:rsid w:val="3317335F"/>
    <w:rsid w:val="33523B82"/>
    <w:rsid w:val="339A5427"/>
    <w:rsid w:val="33C16553"/>
    <w:rsid w:val="33F17303"/>
    <w:rsid w:val="340A1F92"/>
    <w:rsid w:val="34211293"/>
    <w:rsid w:val="34496CB3"/>
    <w:rsid w:val="34E04E85"/>
    <w:rsid w:val="3564008C"/>
    <w:rsid w:val="361B44C6"/>
    <w:rsid w:val="36B8349D"/>
    <w:rsid w:val="36F40107"/>
    <w:rsid w:val="37025BB9"/>
    <w:rsid w:val="374050C9"/>
    <w:rsid w:val="37692AEB"/>
    <w:rsid w:val="37D708F2"/>
    <w:rsid w:val="380406E4"/>
    <w:rsid w:val="3808447D"/>
    <w:rsid w:val="38104658"/>
    <w:rsid w:val="38161729"/>
    <w:rsid w:val="382D45AD"/>
    <w:rsid w:val="38B25077"/>
    <w:rsid w:val="3930483E"/>
    <w:rsid w:val="39AE222F"/>
    <w:rsid w:val="39AE49B1"/>
    <w:rsid w:val="3A233ED6"/>
    <w:rsid w:val="3A534629"/>
    <w:rsid w:val="3A713A55"/>
    <w:rsid w:val="3AA87F98"/>
    <w:rsid w:val="3AF20F57"/>
    <w:rsid w:val="3BA02755"/>
    <w:rsid w:val="3C1E48F3"/>
    <w:rsid w:val="3C39781E"/>
    <w:rsid w:val="3C514F28"/>
    <w:rsid w:val="3C535D05"/>
    <w:rsid w:val="3C77392D"/>
    <w:rsid w:val="3CD33DCC"/>
    <w:rsid w:val="3CDE36EB"/>
    <w:rsid w:val="3D076AAE"/>
    <w:rsid w:val="3D924E0F"/>
    <w:rsid w:val="3DBE5C29"/>
    <w:rsid w:val="3DDA3025"/>
    <w:rsid w:val="3E141A31"/>
    <w:rsid w:val="3F034154"/>
    <w:rsid w:val="3F300ECB"/>
    <w:rsid w:val="3F3D0CA1"/>
    <w:rsid w:val="3FA9586E"/>
    <w:rsid w:val="3FF8463F"/>
    <w:rsid w:val="40173E32"/>
    <w:rsid w:val="402E6501"/>
    <w:rsid w:val="40334F0C"/>
    <w:rsid w:val="40AF1BDA"/>
    <w:rsid w:val="4119212F"/>
    <w:rsid w:val="4119722E"/>
    <w:rsid w:val="416501E7"/>
    <w:rsid w:val="41772AF5"/>
    <w:rsid w:val="41C02143"/>
    <w:rsid w:val="42E052F5"/>
    <w:rsid w:val="43507F8B"/>
    <w:rsid w:val="43925283"/>
    <w:rsid w:val="43D94751"/>
    <w:rsid w:val="43FB3589"/>
    <w:rsid w:val="440C3DB3"/>
    <w:rsid w:val="442D7993"/>
    <w:rsid w:val="44A258DC"/>
    <w:rsid w:val="44B62EAB"/>
    <w:rsid w:val="44BD0942"/>
    <w:rsid w:val="44C22606"/>
    <w:rsid w:val="44F54B7F"/>
    <w:rsid w:val="452F2D15"/>
    <w:rsid w:val="458A520E"/>
    <w:rsid w:val="460C107A"/>
    <w:rsid w:val="468653C0"/>
    <w:rsid w:val="46A578D4"/>
    <w:rsid w:val="46A6546D"/>
    <w:rsid w:val="46B065DB"/>
    <w:rsid w:val="46E57D3B"/>
    <w:rsid w:val="472A6DC0"/>
    <w:rsid w:val="473D3094"/>
    <w:rsid w:val="47644D42"/>
    <w:rsid w:val="476602B2"/>
    <w:rsid w:val="476C48AC"/>
    <w:rsid w:val="47934A36"/>
    <w:rsid w:val="482D1DCA"/>
    <w:rsid w:val="487468D8"/>
    <w:rsid w:val="48C126F9"/>
    <w:rsid w:val="48CE527E"/>
    <w:rsid w:val="48D43895"/>
    <w:rsid w:val="49135839"/>
    <w:rsid w:val="49BF2966"/>
    <w:rsid w:val="49CE456A"/>
    <w:rsid w:val="4A393746"/>
    <w:rsid w:val="4A691F67"/>
    <w:rsid w:val="4AD25D50"/>
    <w:rsid w:val="4AEE3D1D"/>
    <w:rsid w:val="4B585A12"/>
    <w:rsid w:val="4BF95A9F"/>
    <w:rsid w:val="4C5835CD"/>
    <w:rsid w:val="4D0B0CBE"/>
    <w:rsid w:val="4D2E0D9D"/>
    <w:rsid w:val="4D31694C"/>
    <w:rsid w:val="4D686C8D"/>
    <w:rsid w:val="4D962199"/>
    <w:rsid w:val="4E301D77"/>
    <w:rsid w:val="4E566C8D"/>
    <w:rsid w:val="4E6A5226"/>
    <w:rsid w:val="4EC6420C"/>
    <w:rsid w:val="4FE23696"/>
    <w:rsid w:val="4FE51143"/>
    <w:rsid w:val="503F1FE8"/>
    <w:rsid w:val="50700149"/>
    <w:rsid w:val="508312BF"/>
    <w:rsid w:val="50B91621"/>
    <w:rsid w:val="51080F4B"/>
    <w:rsid w:val="51600D79"/>
    <w:rsid w:val="52460ABF"/>
    <w:rsid w:val="524B40B0"/>
    <w:rsid w:val="53054A4C"/>
    <w:rsid w:val="53250778"/>
    <w:rsid w:val="537032D1"/>
    <w:rsid w:val="53C01A39"/>
    <w:rsid w:val="53F213F6"/>
    <w:rsid w:val="54071DAB"/>
    <w:rsid w:val="55C60920"/>
    <w:rsid w:val="55CD2DEB"/>
    <w:rsid w:val="55DF2559"/>
    <w:rsid w:val="55FE7BAB"/>
    <w:rsid w:val="56C12764"/>
    <w:rsid w:val="575B2EE8"/>
    <w:rsid w:val="57605184"/>
    <w:rsid w:val="576759A3"/>
    <w:rsid w:val="57A2737B"/>
    <w:rsid w:val="57E10049"/>
    <w:rsid w:val="58054685"/>
    <w:rsid w:val="58525AD7"/>
    <w:rsid w:val="58545AF7"/>
    <w:rsid w:val="58CC0764"/>
    <w:rsid w:val="5961154D"/>
    <w:rsid w:val="599923C1"/>
    <w:rsid w:val="59AC0397"/>
    <w:rsid w:val="5A1112D0"/>
    <w:rsid w:val="5A1E53FA"/>
    <w:rsid w:val="5A2626DC"/>
    <w:rsid w:val="5A3A4DE8"/>
    <w:rsid w:val="5A3D7C43"/>
    <w:rsid w:val="5A4E75BD"/>
    <w:rsid w:val="5A5114D7"/>
    <w:rsid w:val="5A6F4D1F"/>
    <w:rsid w:val="5AA10BBF"/>
    <w:rsid w:val="5AC6119A"/>
    <w:rsid w:val="5B0C6B2C"/>
    <w:rsid w:val="5B4B5491"/>
    <w:rsid w:val="5BC951D7"/>
    <w:rsid w:val="5BD405F7"/>
    <w:rsid w:val="5BD50274"/>
    <w:rsid w:val="5BD52BBE"/>
    <w:rsid w:val="5CD06C4D"/>
    <w:rsid w:val="5D193629"/>
    <w:rsid w:val="5D390482"/>
    <w:rsid w:val="5DCC0DAE"/>
    <w:rsid w:val="5E0A58B7"/>
    <w:rsid w:val="5E5D2235"/>
    <w:rsid w:val="5E75233A"/>
    <w:rsid w:val="5E9A7BC1"/>
    <w:rsid w:val="5EAF34D8"/>
    <w:rsid w:val="5EFB506C"/>
    <w:rsid w:val="5F507B37"/>
    <w:rsid w:val="5F686253"/>
    <w:rsid w:val="5F7040F1"/>
    <w:rsid w:val="5FC1472B"/>
    <w:rsid w:val="601A49CD"/>
    <w:rsid w:val="609D4269"/>
    <w:rsid w:val="60F17D96"/>
    <w:rsid w:val="61F16342"/>
    <w:rsid w:val="61F46BA8"/>
    <w:rsid w:val="620F490D"/>
    <w:rsid w:val="626063ED"/>
    <w:rsid w:val="62661158"/>
    <w:rsid w:val="62686F6C"/>
    <w:rsid w:val="62BF0B8F"/>
    <w:rsid w:val="62D13118"/>
    <w:rsid w:val="634F232D"/>
    <w:rsid w:val="6374515C"/>
    <w:rsid w:val="637B3888"/>
    <w:rsid w:val="63A45749"/>
    <w:rsid w:val="63B64A1A"/>
    <w:rsid w:val="63CB7094"/>
    <w:rsid w:val="63CF78CA"/>
    <w:rsid w:val="641A4C09"/>
    <w:rsid w:val="645C46D2"/>
    <w:rsid w:val="6463511C"/>
    <w:rsid w:val="647A17ED"/>
    <w:rsid w:val="64A63F98"/>
    <w:rsid w:val="64AE11E3"/>
    <w:rsid w:val="64AE3C3D"/>
    <w:rsid w:val="64BB1F0B"/>
    <w:rsid w:val="64D67180"/>
    <w:rsid w:val="64F364B1"/>
    <w:rsid w:val="65172FE1"/>
    <w:rsid w:val="652D7A7A"/>
    <w:rsid w:val="65505AB6"/>
    <w:rsid w:val="65641459"/>
    <w:rsid w:val="65AC72FA"/>
    <w:rsid w:val="662F173C"/>
    <w:rsid w:val="663E5665"/>
    <w:rsid w:val="667D6E2D"/>
    <w:rsid w:val="66FB5E7A"/>
    <w:rsid w:val="67283B06"/>
    <w:rsid w:val="673832E7"/>
    <w:rsid w:val="67481202"/>
    <w:rsid w:val="67B03741"/>
    <w:rsid w:val="67FB1C47"/>
    <w:rsid w:val="68363770"/>
    <w:rsid w:val="68472A6C"/>
    <w:rsid w:val="68F45BE5"/>
    <w:rsid w:val="691F114B"/>
    <w:rsid w:val="6961675E"/>
    <w:rsid w:val="69997F60"/>
    <w:rsid w:val="69F22243"/>
    <w:rsid w:val="69F961E3"/>
    <w:rsid w:val="6A312271"/>
    <w:rsid w:val="6A69131C"/>
    <w:rsid w:val="6A836AE0"/>
    <w:rsid w:val="6AEE0C46"/>
    <w:rsid w:val="6B1245E1"/>
    <w:rsid w:val="6B20298A"/>
    <w:rsid w:val="6B3243EE"/>
    <w:rsid w:val="6B3944D9"/>
    <w:rsid w:val="6B5034A8"/>
    <w:rsid w:val="6B7352FB"/>
    <w:rsid w:val="6B7A7AE3"/>
    <w:rsid w:val="6BFD07B0"/>
    <w:rsid w:val="6C650DFD"/>
    <w:rsid w:val="6C7B6D50"/>
    <w:rsid w:val="6C7F0816"/>
    <w:rsid w:val="6CB41628"/>
    <w:rsid w:val="6CD91E4E"/>
    <w:rsid w:val="6CD93F1C"/>
    <w:rsid w:val="6CEA3C74"/>
    <w:rsid w:val="6D107C33"/>
    <w:rsid w:val="6DCF28FA"/>
    <w:rsid w:val="6E2C0EE1"/>
    <w:rsid w:val="6E4B1C87"/>
    <w:rsid w:val="6E90769E"/>
    <w:rsid w:val="6F1157F7"/>
    <w:rsid w:val="6F4A74A4"/>
    <w:rsid w:val="6F9644E0"/>
    <w:rsid w:val="6FC65C8F"/>
    <w:rsid w:val="6FC935F6"/>
    <w:rsid w:val="70145304"/>
    <w:rsid w:val="70E16C49"/>
    <w:rsid w:val="716A0FD0"/>
    <w:rsid w:val="71AE33B9"/>
    <w:rsid w:val="71CA41AA"/>
    <w:rsid w:val="71D02EB9"/>
    <w:rsid w:val="71E6486A"/>
    <w:rsid w:val="72762338"/>
    <w:rsid w:val="727F3B43"/>
    <w:rsid w:val="733E6464"/>
    <w:rsid w:val="735A0D72"/>
    <w:rsid w:val="73655FDF"/>
    <w:rsid w:val="74241251"/>
    <w:rsid w:val="74B46FA8"/>
    <w:rsid w:val="74B63A81"/>
    <w:rsid w:val="75382EB6"/>
    <w:rsid w:val="755B5536"/>
    <w:rsid w:val="75D968F4"/>
    <w:rsid w:val="76706B1B"/>
    <w:rsid w:val="76AD73EB"/>
    <w:rsid w:val="76C17D56"/>
    <w:rsid w:val="77672072"/>
    <w:rsid w:val="781139F3"/>
    <w:rsid w:val="785808DA"/>
    <w:rsid w:val="78701CF2"/>
    <w:rsid w:val="78B80345"/>
    <w:rsid w:val="79244703"/>
    <w:rsid w:val="794938E4"/>
    <w:rsid w:val="79A26FAD"/>
    <w:rsid w:val="7A242A6D"/>
    <w:rsid w:val="7A423B37"/>
    <w:rsid w:val="7B132CAD"/>
    <w:rsid w:val="7B59027E"/>
    <w:rsid w:val="7B5A17F9"/>
    <w:rsid w:val="7B8D4340"/>
    <w:rsid w:val="7BCA38AE"/>
    <w:rsid w:val="7C0D32D9"/>
    <w:rsid w:val="7C4922A8"/>
    <w:rsid w:val="7C5650E5"/>
    <w:rsid w:val="7C7D3604"/>
    <w:rsid w:val="7C846E57"/>
    <w:rsid w:val="7D165BCB"/>
    <w:rsid w:val="7DC32FD9"/>
    <w:rsid w:val="7DD27C73"/>
    <w:rsid w:val="7EBA1B7F"/>
    <w:rsid w:val="7EF438E5"/>
    <w:rsid w:val="7F1033C4"/>
    <w:rsid w:val="7F150448"/>
    <w:rsid w:val="7F2618C0"/>
    <w:rsid w:val="7F2B6A4B"/>
    <w:rsid w:val="7F302C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5"/>
    <w:qFormat/>
    <w:uiPriority w:val="0"/>
    <w:rPr>
      <w:sz w:val="18"/>
      <w:szCs w:val="18"/>
    </w:rPr>
  </w:style>
  <w:style w:type="paragraph" w:styleId="4">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basedOn w:val="9"/>
    <w:qFormat/>
    <w:uiPriority w:val="0"/>
    <w:rPr>
      <w:b/>
    </w:rPr>
  </w:style>
  <w:style w:type="character" w:styleId="11">
    <w:name w:val="page number"/>
    <w:basedOn w:val="9"/>
    <w:qFormat/>
    <w:uiPriority w:val="0"/>
  </w:style>
  <w:style w:type="character" w:styleId="12">
    <w:name w:val="Emphasis"/>
    <w:basedOn w:val="9"/>
    <w:qFormat/>
    <w:uiPriority w:val="0"/>
    <w:rPr>
      <w:i/>
    </w:rPr>
  </w:style>
  <w:style w:type="character" w:styleId="13">
    <w:name w:val="Hyperlink"/>
    <w:qFormat/>
    <w:uiPriority w:val="0"/>
    <w:rPr>
      <w:color w:val="0000FF"/>
      <w:u w:val="single"/>
    </w:rPr>
  </w:style>
  <w:style w:type="paragraph" w:customStyle="1" w:styleId="14">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15">
    <w:name w:val="批注框文本 字符"/>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3216</Words>
  <Characters>3465</Characters>
  <Lines>35</Lines>
  <Paragraphs>10</Paragraphs>
  <TotalTime>90</TotalTime>
  <ScaleCrop>false</ScaleCrop>
  <LinksUpToDate>false</LinksUpToDate>
  <CharactersWithSpaces>3658</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2016-05-27T03:48:00Z</dcterms:created>
  <dc:creator>Administrator</dc:creator>
  <cp:lastModifiedBy>姝萌</cp:lastModifiedBy>
  <cp:lastPrinted>2019-05-20T02:36:00Z</cp:lastPrinted>
  <dcterms:modified xsi:type="dcterms:W3CDTF">2019-05-22T08:52:01Z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